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4680486" w:displacedByCustomXml="next"/>
    <w:sdt>
      <w:sdtPr>
        <w:id w:val="-1781026579"/>
        <w:docPartObj>
          <w:docPartGallery w:val="Cover Pages"/>
          <w:docPartUnique/>
        </w:docPartObj>
      </w:sdtPr>
      <w:sdtEndPr/>
      <w:sdtContent>
        <w:p w14:paraId="466AD1F6" w14:textId="2C1F617E" w:rsidR="000B664A" w:rsidRPr="00441CAD" w:rsidRDefault="000B664A"/>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6"/>
          </w:tblGrid>
          <w:tr w:rsidR="00441CAD" w:rsidRPr="00441CAD" w14:paraId="736DABEE" w14:textId="77777777">
            <w:sdt>
              <w:sdtPr>
                <w:rPr>
                  <w:sz w:val="24"/>
                  <w:szCs w:val="24"/>
                </w:rPr>
                <w:alias w:val="Company"/>
                <w:id w:val="13406915"/>
                <w:placeholder>
                  <w:docPart w:val="072C5B162BEA442D9537D48414C99A28"/>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0B05AA94" w14:textId="11214933" w:rsidR="000B664A" w:rsidRPr="00441CAD" w:rsidRDefault="00441CAD">
                    <w:pPr>
                      <w:pStyle w:val="NoSpacing"/>
                      <w:rPr>
                        <w:sz w:val="24"/>
                      </w:rPr>
                    </w:pPr>
                    <w:r w:rsidRPr="00441CAD">
                      <w:rPr>
                        <w:sz w:val="24"/>
                        <w:szCs w:val="24"/>
                      </w:rPr>
                      <w:t>Microchip Technology Inc.</w:t>
                    </w:r>
                  </w:p>
                </w:tc>
              </w:sdtContent>
            </w:sdt>
          </w:tr>
          <w:tr w:rsidR="00441CAD" w:rsidRPr="00441CAD" w14:paraId="61987A05" w14:textId="77777777">
            <w:tc>
              <w:tcPr>
                <w:tcW w:w="7672" w:type="dxa"/>
              </w:tcPr>
              <w:sdt>
                <w:sdtPr>
                  <w:rPr>
                    <w:rFonts w:asciiTheme="majorHAnsi" w:eastAsiaTheme="majorEastAsia" w:hAnsiTheme="majorHAnsi" w:cstheme="majorBidi"/>
                    <w:sz w:val="56"/>
                    <w:szCs w:val="56"/>
                  </w:rPr>
                  <w:alias w:val="Title"/>
                  <w:id w:val="13406919"/>
                  <w:placeholder>
                    <w:docPart w:val="36766905AB17493DA16428D059066808"/>
                  </w:placeholder>
                  <w:dataBinding w:prefixMappings="xmlns:ns0='http://schemas.openxmlformats.org/package/2006/metadata/core-properties' xmlns:ns1='http://purl.org/dc/elements/1.1/'" w:xpath="/ns0:coreProperties[1]/ns1:title[1]" w:storeItemID="{6C3C8BC8-F283-45AE-878A-BAB7291924A1}"/>
                  <w:text/>
                </w:sdtPr>
                <w:sdtEndPr/>
                <w:sdtContent>
                  <w:p w14:paraId="5169C431" w14:textId="01B823CF" w:rsidR="000B664A" w:rsidRPr="00441CAD" w:rsidRDefault="00930081">
                    <w:pPr>
                      <w:pStyle w:val="NoSpacing"/>
                      <w:spacing w:line="216" w:lineRule="auto"/>
                      <w:rPr>
                        <w:rFonts w:asciiTheme="majorHAnsi" w:eastAsiaTheme="majorEastAsia" w:hAnsiTheme="majorHAnsi" w:cstheme="majorBidi"/>
                        <w:sz w:val="88"/>
                        <w:szCs w:val="88"/>
                      </w:rPr>
                    </w:pPr>
                    <w:r>
                      <w:rPr>
                        <w:rFonts w:asciiTheme="majorHAnsi" w:eastAsiaTheme="majorEastAsia" w:hAnsiTheme="majorHAnsi" w:cstheme="majorBidi"/>
                        <w:sz w:val="56"/>
                        <w:szCs w:val="56"/>
                      </w:rPr>
                      <w:t xml:space="preserve">Second Generation </w:t>
                    </w:r>
                    <w:proofErr w:type="spellStart"/>
                    <w:r>
                      <w:rPr>
                        <w:rFonts w:asciiTheme="majorHAnsi" w:eastAsiaTheme="majorEastAsia" w:hAnsiTheme="majorHAnsi" w:cstheme="majorBidi"/>
                        <w:sz w:val="56"/>
                        <w:szCs w:val="56"/>
                      </w:rPr>
                      <w:t>SiC</w:t>
                    </w:r>
                    <w:proofErr w:type="spellEnd"/>
                    <w:r>
                      <w:rPr>
                        <w:rFonts w:asciiTheme="majorHAnsi" w:eastAsiaTheme="majorEastAsia" w:hAnsiTheme="majorHAnsi" w:cstheme="majorBidi"/>
                        <w:sz w:val="56"/>
                        <w:szCs w:val="56"/>
                      </w:rPr>
                      <w:t xml:space="preserve"> Spice Models</w:t>
                    </w:r>
                  </w:p>
                </w:sdtContent>
              </w:sdt>
            </w:tc>
          </w:tr>
          <w:tr w:rsidR="00441CAD" w:rsidRPr="00441CAD" w14:paraId="2DB2F0E7" w14:textId="77777777">
            <w:sdt>
              <w:sdtPr>
                <w:rPr>
                  <w:sz w:val="24"/>
                  <w:szCs w:val="24"/>
                </w:rPr>
                <w:alias w:val="Subtitle"/>
                <w:id w:val="13406923"/>
                <w:placeholder>
                  <w:docPart w:val="AA3A7744D2F14263A558C6CF5C43343E"/>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18DF313" w14:textId="10427D04" w:rsidR="000B664A" w:rsidRPr="00441CAD" w:rsidRDefault="000B664A">
                    <w:pPr>
                      <w:pStyle w:val="NoSpacing"/>
                      <w:rPr>
                        <w:sz w:val="24"/>
                      </w:rPr>
                    </w:pPr>
                    <w:r w:rsidRPr="00441CAD">
                      <w:rPr>
                        <w:sz w:val="24"/>
                        <w:szCs w:val="24"/>
                      </w:rPr>
                      <w:t>User’s Guide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4"/>
          </w:tblGrid>
          <w:tr w:rsidR="00441CAD" w:rsidRPr="00441CAD" w14:paraId="4A8A5F46" w14:textId="77777777">
            <w:tc>
              <w:tcPr>
                <w:tcW w:w="7221" w:type="dxa"/>
                <w:tcMar>
                  <w:top w:w="216" w:type="dxa"/>
                  <w:left w:w="115" w:type="dxa"/>
                  <w:bottom w:w="216" w:type="dxa"/>
                  <w:right w:w="115" w:type="dxa"/>
                </w:tcMar>
              </w:tcPr>
              <w:p w14:paraId="44D08EF5" w14:textId="1F04DD44" w:rsidR="000B664A" w:rsidRPr="00441CAD" w:rsidRDefault="003A230C">
                <w:pPr>
                  <w:pStyle w:val="NoSpacing"/>
                  <w:rPr>
                    <w:sz w:val="28"/>
                    <w:szCs w:val="28"/>
                  </w:rPr>
                </w:pPr>
                <w:sdt>
                  <w:sdtPr>
                    <w:rPr>
                      <w:sz w:val="28"/>
                      <w:szCs w:val="28"/>
                    </w:rPr>
                    <w:alias w:val="Author"/>
                    <w:id w:val="13406928"/>
                    <w:placeholder>
                      <w:docPart w:val="91AD13A905FC4BD2A8A2DCE1B30F0FA2"/>
                    </w:placeholder>
                    <w:dataBinding w:prefixMappings="xmlns:ns0='http://schemas.openxmlformats.org/package/2006/metadata/core-properties' xmlns:ns1='http://purl.org/dc/elements/1.1/'" w:xpath="/ns0:coreProperties[1]/ns1:creator[1]" w:storeItemID="{6C3C8BC8-F283-45AE-878A-BAB7291924A1}"/>
                    <w:text/>
                  </w:sdtPr>
                  <w:sdtEndPr/>
                  <w:sdtContent>
                    <w:r w:rsidR="00441CAD" w:rsidRPr="00441CAD">
                      <w:rPr>
                        <w:sz w:val="28"/>
                        <w:szCs w:val="28"/>
                      </w:rPr>
                      <w:t>Dennis Meyer</w:t>
                    </w:r>
                  </w:sdtContent>
                </w:sdt>
                <w:r w:rsidR="00441CAD" w:rsidRPr="00441CAD">
                  <w:rPr>
                    <w:sz w:val="28"/>
                    <w:szCs w:val="28"/>
                  </w:rPr>
                  <w:t>, Rev A</w:t>
                </w:r>
              </w:p>
              <w:sdt>
                <w:sdtPr>
                  <w:rPr>
                    <w:sz w:val="28"/>
                    <w:szCs w:val="28"/>
                  </w:rPr>
                  <w:alias w:val="Date"/>
                  <w:tag w:val="Date"/>
                  <w:id w:val="13406932"/>
                  <w:placeholder>
                    <w:docPart w:val="F4EBBDAE0061465DB9E93D56C7985418"/>
                  </w:placeholder>
                  <w:dataBinding w:prefixMappings="xmlns:ns0='http://schemas.microsoft.com/office/2006/coverPageProps'" w:xpath="/ns0:CoverPageProperties[1]/ns0:PublishDate[1]" w:storeItemID="{55AF091B-3C7A-41E3-B477-F2FDAA23CFDA}"/>
                  <w:date w:fullDate="2020-10-28T00:00:00Z">
                    <w:dateFormat w:val="M-d-yyyy"/>
                    <w:lid w:val="en-US"/>
                    <w:storeMappedDataAs w:val="dateTime"/>
                    <w:calendar w:val="gregorian"/>
                  </w:date>
                </w:sdtPr>
                <w:sdtEndPr/>
                <w:sdtContent>
                  <w:p w14:paraId="100919F5" w14:textId="04D1CE5F" w:rsidR="000B664A" w:rsidRPr="00441CAD" w:rsidRDefault="00441CAD">
                    <w:pPr>
                      <w:pStyle w:val="NoSpacing"/>
                      <w:rPr>
                        <w:sz w:val="28"/>
                        <w:szCs w:val="28"/>
                      </w:rPr>
                    </w:pPr>
                    <w:r w:rsidRPr="00441CAD">
                      <w:rPr>
                        <w:sz w:val="28"/>
                        <w:szCs w:val="28"/>
                      </w:rPr>
                      <w:t>10-</w:t>
                    </w:r>
                    <w:r w:rsidR="00930081">
                      <w:rPr>
                        <w:sz w:val="28"/>
                        <w:szCs w:val="28"/>
                      </w:rPr>
                      <w:t>28</w:t>
                    </w:r>
                    <w:r w:rsidRPr="00441CAD">
                      <w:rPr>
                        <w:sz w:val="28"/>
                        <w:szCs w:val="28"/>
                      </w:rPr>
                      <w:t>-2020</w:t>
                    </w:r>
                  </w:p>
                </w:sdtContent>
              </w:sdt>
              <w:p w14:paraId="48359462" w14:textId="77777777" w:rsidR="000B664A" w:rsidRPr="00441CAD" w:rsidRDefault="000B664A">
                <w:pPr>
                  <w:pStyle w:val="NoSpacing"/>
                </w:pPr>
              </w:p>
            </w:tc>
          </w:tr>
        </w:tbl>
        <w:p w14:paraId="6628CDC4" w14:textId="57C7EEC2" w:rsidR="000B664A" w:rsidRDefault="000B664A">
          <w:pPr>
            <w:rPr>
              <w:b/>
              <w:bCs/>
            </w:rPr>
          </w:pPr>
          <w:r>
            <w:br w:type="page"/>
          </w:r>
        </w:p>
      </w:sdtContent>
    </w:sdt>
    <w:p w14:paraId="4C8FCF95" w14:textId="3A478E3F" w:rsidR="00373992" w:rsidRPr="00D62213" w:rsidRDefault="00921B0A" w:rsidP="00137128">
      <w:pPr>
        <w:pStyle w:val="Heading1"/>
        <w:numPr>
          <w:ilvl w:val="0"/>
          <w:numId w:val="30"/>
        </w:numPr>
      </w:pPr>
      <w:r w:rsidRPr="00624732">
        <w:lastRenderedPageBreak/>
        <w:t>INTRODUCTION</w:t>
      </w:r>
      <w:bookmarkEnd w:id="0"/>
    </w:p>
    <w:p w14:paraId="5E2CF7F0" w14:textId="77777777" w:rsidR="00264293" w:rsidRDefault="00DE48E7" w:rsidP="006B2923">
      <w:pPr>
        <w:pStyle w:val="BodyText"/>
      </w:pPr>
      <w:bookmarkStart w:id="1" w:name="_Toc54680487"/>
      <w:r w:rsidRPr="00373992">
        <w:t xml:space="preserve">Microchip </w:t>
      </w:r>
      <w:proofErr w:type="spellStart"/>
      <w:r w:rsidRPr="00373992">
        <w:t>SiC</w:t>
      </w:r>
      <w:proofErr w:type="spellEnd"/>
      <w:r w:rsidRPr="00373992">
        <w:t xml:space="preserve"> diode and MOSFET models are being replaced with a new generation of models. </w:t>
      </w:r>
      <w:r w:rsidR="00264293">
        <w:t xml:space="preserve">This should not be confused the generation of </w:t>
      </w:r>
      <w:proofErr w:type="spellStart"/>
      <w:r w:rsidR="00264293">
        <w:t>SiC.</w:t>
      </w:r>
      <w:proofErr w:type="spellEnd"/>
      <w:r w:rsidR="00264293">
        <w:t xml:space="preserve"> The first and second generation of Spice files are both for the “NextGen” devices. </w:t>
      </w:r>
    </w:p>
    <w:p w14:paraId="441B762C" w14:textId="757D7B47" w:rsidR="00921B0A" w:rsidRPr="00373992" w:rsidRDefault="00B125A9" w:rsidP="006B2923">
      <w:pPr>
        <w:pStyle w:val="BodyText"/>
      </w:pPr>
      <w:r>
        <w:t>F</w:t>
      </w:r>
      <w:r w:rsidR="00624732">
        <w:t xml:space="preserve">irst </w:t>
      </w:r>
      <w:r w:rsidR="00DE48E7" w:rsidRPr="00373992">
        <w:t xml:space="preserve">generation models emphasized model accuracy using relatively </w:t>
      </w:r>
      <w:r w:rsidRPr="00373992">
        <w:t>high-level</w:t>
      </w:r>
      <w:r w:rsidR="00DE48E7" w:rsidRPr="00373992">
        <w:t xml:space="preserve"> math functions. The new generation has been developed specifically for model speed while bringing in better modeling accuracy and a wider device selection. The underlying math has changed substantially and should result in more stable simulations.</w:t>
      </w:r>
      <w:bookmarkEnd w:id="1"/>
    </w:p>
    <w:p w14:paraId="6C91572A" w14:textId="77777777" w:rsidR="00D059A1" w:rsidRPr="003A306B" w:rsidRDefault="00DE48E7" w:rsidP="00624732">
      <w:pPr>
        <w:pStyle w:val="Heading2"/>
      </w:pPr>
      <w:bookmarkStart w:id="2" w:name="_Hlk527024285"/>
      <w:bookmarkStart w:id="3" w:name="_Toc54680488"/>
      <w:r>
        <w:t>M</w:t>
      </w:r>
      <w:r w:rsidR="00373992">
        <w:t xml:space="preserve">odel Interface </w:t>
      </w:r>
      <w:r w:rsidR="00373992" w:rsidRPr="00624732">
        <w:t>Overview</w:t>
      </w:r>
      <w:bookmarkEnd w:id="2"/>
      <w:bookmarkEnd w:id="3"/>
    </w:p>
    <w:p w14:paraId="1EC9D6A7" w14:textId="5B1E0EC1" w:rsidR="00A7164C" w:rsidRDefault="00396758" w:rsidP="006B2923">
      <w:pPr>
        <w:pStyle w:val="BodyText"/>
      </w:pPr>
      <w:bookmarkStart w:id="4" w:name="Table_1-1:_High_Frequency_Clock_Source_E"/>
      <w:bookmarkStart w:id="5" w:name="bookmark11"/>
      <w:bookmarkEnd w:id="4"/>
      <w:bookmarkEnd w:id="5"/>
      <w:r>
        <w:t xml:space="preserve">The obsolete </w:t>
      </w:r>
      <w:r w:rsidR="00B125A9">
        <w:t>first-generation</w:t>
      </w:r>
      <w:r w:rsidR="00A7164C">
        <w:t xml:space="preserve"> Spice files consisted of three diode libraries and three MOSFET libraries. </w:t>
      </w:r>
    </w:p>
    <w:tbl>
      <w:tblPr>
        <w:tblStyle w:val="TableGrid"/>
        <w:tblW w:w="0" w:type="auto"/>
        <w:tblInd w:w="720" w:type="dxa"/>
        <w:tblLook w:val="04A0" w:firstRow="1" w:lastRow="0" w:firstColumn="1" w:lastColumn="0" w:noHBand="0" w:noVBand="1"/>
      </w:tblPr>
      <w:tblGrid>
        <w:gridCol w:w="2268"/>
        <w:gridCol w:w="6868"/>
      </w:tblGrid>
      <w:tr w:rsidR="00A7164C" w14:paraId="6F86D11E" w14:textId="77777777" w:rsidTr="00692139">
        <w:trPr>
          <w:trHeight w:val="335"/>
        </w:trPr>
        <w:tc>
          <w:tcPr>
            <w:tcW w:w="2268" w:type="dxa"/>
          </w:tcPr>
          <w:p w14:paraId="403C89D4" w14:textId="77777777" w:rsidR="00A7164C" w:rsidRPr="00CA5B8A" w:rsidRDefault="00A7164C" w:rsidP="00A7164C">
            <w:pPr>
              <w:pStyle w:val="Body"/>
              <w:spacing w:line="360" w:lineRule="auto"/>
              <w:ind w:left="0"/>
              <w:rPr>
                <w:rFonts w:ascii="Arial" w:hAnsi="Arial" w:cs="Arial"/>
                <w:sz w:val="18"/>
                <w:szCs w:val="18"/>
              </w:rPr>
            </w:pPr>
            <w:r w:rsidRPr="00CA5B8A">
              <w:rPr>
                <w:rFonts w:ascii="Arial" w:hAnsi="Arial" w:cs="Arial"/>
                <w:sz w:val="18"/>
                <w:szCs w:val="18"/>
              </w:rPr>
              <w:t>MSC0xxSDA070.lib</w:t>
            </w:r>
          </w:p>
        </w:tc>
        <w:tc>
          <w:tcPr>
            <w:tcW w:w="6868" w:type="dxa"/>
          </w:tcPr>
          <w:p w14:paraId="6D805697" w14:textId="77777777" w:rsidR="00A7164C" w:rsidRPr="00CA5B8A" w:rsidRDefault="00692139" w:rsidP="00A7164C">
            <w:pPr>
              <w:pStyle w:val="Body"/>
              <w:spacing w:line="360" w:lineRule="auto"/>
              <w:ind w:left="0"/>
              <w:rPr>
                <w:rFonts w:ascii="Arial" w:hAnsi="Arial" w:cs="Arial"/>
                <w:sz w:val="18"/>
                <w:szCs w:val="18"/>
              </w:rPr>
            </w:pPr>
            <w:r w:rsidRPr="00CA5B8A">
              <w:rPr>
                <w:rFonts w:ascii="Arial" w:hAnsi="Arial" w:cs="Arial"/>
                <w:sz w:val="18"/>
                <w:szCs w:val="18"/>
              </w:rPr>
              <w:t>Diode 700V basic and thermal model</w:t>
            </w:r>
          </w:p>
        </w:tc>
      </w:tr>
      <w:tr w:rsidR="00692139" w14:paraId="784752F0" w14:textId="77777777" w:rsidTr="00692139">
        <w:tc>
          <w:tcPr>
            <w:tcW w:w="2268" w:type="dxa"/>
          </w:tcPr>
          <w:p w14:paraId="22116C41" w14:textId="77777777" w:rsidR="00692139" w:rsidRPr="00CA5B8A" w:rsidRDefault="00692139" w:rsidP="00692139">
            <w:pPr>
              <w:pStyle w:val="Body"/>
              <w:spacing w:line="360" w:lineRule="auto"/>
              <w:ind w:left="0"/>
              <w:rPr>
                <w:rFonts w:ascii="Arial" w:hAnsi="Arial" w:cs="Arial"/>
                <w:sz w:val="18"/>
                <w:szCs w:val="18"/>
              </w:rPr>
            </w:pPr>
            <w:r w:rsidRPr="00CA5B8A">
              <w:rPr>
                <w:rFonts w:ascii="Arial" w:hAnsi="Arial" w:cs="Arial"/>
                <w:sz w:val="18"/>
                <w:szCs w:val="18"/>
              </w:rPr>
              <w:t>MSC0xxSDA120.lib</w:t>
            </w:r>
          </w:p>
        </w:tc>
        <w:tc>
          <w:tcPr>
            <w:tcW w:w="6868" w:type="dxa"/>
          </w:tcPr>
          <w:p w14:paraId="1172B2F0" w14:textId="77777777" w:rsidR="00692139" w:rsidRPr="00CA5B8A" w:rsidRDefault="00692139" w:rsidP="00692139">
            <w:pPr>
              <w:pStyle w:val="Body"/>
              <w:spacing w:line="360" w:lineRule="auto"/>
              <w:ind w:left="0"/>
              <w:rPr>
                <w:rFonts w:ascii="Arial" w:hAnsi="Arial" w:cs="Arial"/>
                <w:sz w:val="18"/>
                <w:szCs w:val="18"/>
              </w:rPr>
            </w:pPr>
            <w:r w:rsidRPr="00CA5B8A">
              <w:rPr>
                <w:rFonts w:ascii="Arial" w:hAnsi="Arial" w:cs="Arial"/>
                <w:sz w:val="18"/>
                <w:szCs w:val="18"/>
              </w:rPr>
              <w:t>Diode 1200V basic and thermal model</w:t>
            </w:r>
          </w:p>
        </w:tc>
      </w:tr>
      <w:tr w:rsidR="00692139" w14:paraId="5DFC5E20" w14:textId="77777777" w:rsidTr="00692139">
        <w:tc>
          <w:tcPr>
            <w:tcW w:w="2268" w:type="dxa"/>
          </w:tcPr>
          <w:p w14:paraId="6345B267" w14:textId="77777777" w:rsidR="00692139" w:rsidRPr="00CA5B8A" w:rsidRDefault="00692139" w:rsidP="00692139">
            <w:pPr>
              <w:pStyle w:val="Body"/>
              <w:spacing w:line="360" w:lineRule="auto"/>
              <w:ind w:left="0"/>
              <w:rPr>
                <w:rFonts w:ascii="Arial" w:hAnsi="Arial" w:cs="Arial"/>
                <w:sz w:val="18"/>
                <w:szCs w:val="18"/>
              </w:rPr>
            </w:pPr>
            <w:r w:rsidRPr="00CA5B8A">
              <w:rPr>
                <w:rFonts w:ascii="Arial" w:hAnsi="Arial" w:cs="Arial"/>
                <w:sz w:val="18"/>
                <w:szCs w:val="18"/>
              </w:rPr>
              <w:t>MSC0xxSDA170.lib</w:t>
            </w:r>
          </w:p>
        </w:tc>
        <w:tc>
          <w:tcPr>
            <w:tcW w:w="6868" w:type="dxa"/>
          </w:tcPr>
          <w:p w14:paraId="03DA04F2" w14:textId="77777777" w:rsidR="00692139" w:rsidRPr="00CA5B8A" w:rsidRDefault="00692139" w:rsidP="00692139">
            <w:pPr>
              <w:pStyle w:val="Body"/>
              <w:spacing w:line="360" w:lineRule="auto"/>
              <w:ind w:left="0"/>
              <w:rPr>
                <w:rFonts w:ascii="Arial" w:hAnsi="Arial" w:cs="Arial"/>
                <w:sz w:val="18"/>
                <w:szCs w:val="18"/>
              </w:rPr>
            </w:pPr>
            <w:r w:rsidRPr="00CA5B8A">
              <w:rPr>
                <w:rFonts w:ascii="Arial" w:hAnsi="Arial" w:cs="Arial"/>
                <w:sz w:val="18"/>
                <w:szCs w:val="18"/>
              </w:rPr>
              <w:t>Diode 1700V basic and thermal model</w:t>
            </w:r>
          </w:p>
        </w:tc>
      </w:tr>
      <w:tr w:rsidR="00692139" w14:paraId="4BAA00AA" w14:textId="77777777" w:rsidTr="00692139">
        <w:tc>
          <w:tcPr>
            <w:tcW w:w="2268" w:type="dxa"/>
          </w:tcPr>
          <w:p w14:paraId="35B3E3E4" w14:textId="77777777" w:rsidR="00692139" w:rsidRPr="00CA5B8A" w:rsidRDefault="00692139" w:rsidP="00692139">
            <w:pPr>
              <w:pStyle w:val="Body"/>
              <w:spacing w:line="360" w:lineRule="auto"/>
              <w:ind w:left="0"/>
              <w:rPr>
                <w:rFonts w:ascii="Arial" w:hAnsi="Arial" w:cs="Arial"/>
                <w:sz w:val="18"/>
                <w:szCs w:val="18"/>
              </w:rPr>
            </w:pPr>
            <w:r w:rsidRPr="00CA5B8A">
              <w:rPr>
                <w:rFonts w:ascii="Arial" w:hAnsi="Arial" w:cs="Arial"/>
                <w:sz w:val="18"/>
                <w:szCs w:val="18"/>
              </w:rPr>
              <w:t>MSCxxxSMA070.lib</w:t>
            </w:r>
          </w:p>
        </w:tc>
        <w:tc>
          <w:tcPr>
            <w:tcW w:w="6868" w:type="dxa"/>
          </w:tcPr>
          <w:p w14:paraId="513A7BBE" w14:textId="77777777" w:rsidR="00692139" w:rsidRPr="00CA5B8A" w:rsidRDefault="00692139" w:rsidP="00692139">
            <w:pPr>
              <w:pStyle w:val="Body"/>
              <w:spacing w:line="360" w:lineRule="auto"/>
              <w:ind w:left="0"/>
              <w:rPr>
                <w:rFonts w:ascii="Arial" w:hAnsi="Arial" w:cs="Arial"/>
                <w:sz w:val="18"/>
                <w:szCs w:val="18"/>
              </w:rPr>
            </w:pPr>
            <w:r w:rsidRPr="00CA5B8A">
              <w:rPr>
                <w:rFonts w:ascii="Arial" w:hAnsi="Arial" w:cs="Arial"/>
                <w:sz w:val="18"/>
                <w:szCs w:val="18"/>
              </w:rPr>
              <w:t>MOSFET 700V basic and thermal model</w:t>
            </w:r>
          </w:p>
        </w:tc>
      </w:tr>
      <w:tr w:rsidR="00692139" w14:paraId="5255E9AC" w14:textId="77777777" w:rsidTr="00692139">
        <w:tc>
          <w:tcPr>
            <w:tcW w:w="2268" w:type="dxa"/>
          </w:tcPr>
          <w:p w14:paraId="53E84F06" w14:textId="77777777" w:rsidR="00692139" w:rsidRPr="00CA5B8A" w:rsidRDefault="00692139" w:rsidP="00692139">
            <w:pPr>
              <w:pStyle w:val="Body"/>
              <w:spacing w:line="360" w:lineRule="auto"/>
              <w:ind w:left="0"/>
              <w:rPr>
                <w:rFonts w:ascii="Arial" w:hAnsi="Arial" w:cs="Arial"/>
                <w:sz w:val="18"/>
                <w:szCs w:val="18"/>
              </w:rPr>
            </w:pPr>
            <w:r w:rsidRPr="00CA5B8A">
              <w:rPr>
                <w:rFonts w:ascii="Arial" w:hAnsi="Arial" w:cs="Arial"/>
                <w:sz w:val="18"/>
                <w:szCs w:val="18"/>
              </w:rPr>
              <w:t>MSCxxxSMA120.lib</w:t>
            </w:r>
          </w:p>
        </w:tc>
        <w:tc>
          <w:tcPr>
            <w:tcW w:w="6868" w:type="dxa"/>
          </w:tcPr>
          <w:p w14:paraId="122C8E25" w14:textId="77777777" w:rsidR="00692139" w:rsidRPr="00CA5B8A" w:rsidRDefault="00692139" w:rsidP="00692139">
            <w:pPr>
              <w:pStyle w:val="Body"/>
              <w:spacing w:line="360" w:lineRule="auto"/>
              <w:ind w:left="0"/>
              <w:rPr>
                <w:rFonts w:ascii="Arial" w:hAnsi="Arial" w:cs="Arial"/>
                <w:sz w:val="18"/>
                <w:szCs w:val="18"/>
              </w:rPr>
            </w:pPr>
            <w:r w:rsidRPr="00CA5B8A">
              <w:rPr>
                <w:rFonts w:ascii="Arial" w:hAnsi="Arial" w:cs="Arial"/>
                <w:sz w:val="18"/>
                <w:szCs w:val="18"/>
              </w:rPr>
              <w:t>MOSFET 1200V basic and thermal model</w:t>
            </w:r>
          </w:p>
        </w:tc>
      </w:tr>
      <w:tr w:rsidR="00692139" w14:paraId="1375C45C" w14:textId="77777777" w:rsidTr="00692139">
        <w:tc>
          <w:tcPr>
            <w:tcW w:w="2268" w:type="dxa"/>
          </w:tcPr>
          <w:p w14:paraId="44F24938" w14:textId="77777777" w:rsidR="00692139" w:rsidRPr="00CA5B8A" w:rsidRDefault="00692139" w:rsidP="00692139">
            <w:pPr>
              <w:pStyle w:val="Body"/>
              <w:spacing w:line="360" w:lineRule="auto"/>
              <w:ind w:left="0"/>
              <w:rPr>
                <w:rFonts w:ascii="Arial" w:hAnsi="Arial" w:cs="Arial"/>
                <w:sz w:val="18"/>
                <w:szCs w:val="18"/>
              </w:rPr>
            </w:pPr>
            <w:r w:rsidRPr="00CA5B8A">
              <w:rPr>
                <w:rFonts w:ascii="Arial" w:hAnsi="Arial" w:cs="Arial"/>
                <w:sz w:val="18"/>
                <w:szCs w:val="18"/>
              </w:rPr>
              <w:t>MSCxxxSMA170.lib</w:t>
            </w:r>
          </w:p>
        </w:tc>
        <w:tc>
          <w:tcPr>
            <w:tcW w:w="6868" w:type="dxa"/>
          </w:tcPr>
          <w:p w14:paraId="1DEFCC1A" w14:textId="77777777" w:rsidR="00692139" w:rsidRPr="00CA5B8A" w:rsidRDefault="00692139" w:rsidP="00692139">
            <w:pPr>
              <w:pStyle w:val="Body"/>
              <w:spacing w:line="360" w:lineRule="auto"/>
              <w:ind w:left="0"/>
              <w:rPr>
                <w:rFonts w:ascii="Arial" w:hAnsi="Arial" w:cs="Arial"/>
                <w:sz w:val="18"/>
                <w:szCs w:val="18"/>
              </w:rPr>
            </w:pPr>
            <w:r w:rsidRPr="00CA5B8A">
              <w:rPr>
                <w:rFonts w:ascii="Arial" w:hAnsi="Arial" w:cs="Arial"/>
                <w:sz w:val="18"/>
                <w:szCs w:val="18"/>
              </w:rPr>
              <w:t>MOSFET 1700V basic and thermal model</w:t>
            </w:r>
          </w:p>
        </w:tc>
      </w:tr>
    </w:tbl>
    <w:p w14:paraId="27FAB8C4" w14:textId="77777777" w:rsidR="00692139" w:rsidRDefault="00692139" w:rsidP="00A7164C">
      <w:pPr>
        <w:pStyle w:val="Body"/>
        <w:spacing w:line="360" w:lineRule="auto"/>
        <w:ind w:left="720"/>
        <w:rPr>
          <w:rFonts w:ascii="Arial" w:hAnsi="Arial" w:cs="Arial"/>
          <w:sz w:val="20"/>
          <w:szCs w:val="20"/>
        </w:rPr>
      </w:pPr>
    </w:p>
    <w:p w14:paraId="588F0BA5" w14:textId="77777777" w:rsidR="00A7164C" w:rsidRDefault="00110DC2" w:rsidP="00A7164C">
      <w:pPr>
        <w:pStyle w:val="Body"/>
        <w:spacing w:line="360" w:lineRule="auto"/>
        <w:ind w:left="720"/>
        <w:rPr>
          <w:rFonts w:ascii="Arial" w:hAnsi="Arial" w:cs="Arial"/>
          <w:sz w:val="20"/>
          <w:szCs w:val="20"/>
        </w:rPr>
      </w:pPr>
      <w:r>
        <w:rPr>
          <w:rFonts w:ascii="Arial" w:hAnsi="Arial" w:cs="Arial"/>
          <w:sz w:val="20"/>
          <w:szCs w:val="20"/>
        </w:rPr>
        <w:t>First generation s</w:t>
      </w:r>
      <w:r w:rsidR="00A7164C">
        <w:rPr>
          <w:rFonts w:ascii="Arial" w:hAnsi="Arial" w:cs="Arial"/>
          <w:sz w:val="20"/>
          <w:szCs w:val="20"/>
        </w:rPr>
        <w:t>ub</w:t>
      </w:r>
      <w:r w:rsidR="006F5012">
        <w:rPr>
          <w:rFonts w:ascii="Arial" w:hAnsi="Arial" w:cs="Arial"/>
          <w:sz w:val="20"/>
          <w:szCs w:val="20"/>
        </w:rPr>
        <w:t>-</w:t>
      </w:r>
      <w:r w:rsidR="00A7164C">
        <w:rPr>
          <w:rFonts w:ascii="Arial" w:hAnsi="Arial" w:cs="Arial"/>
          <w:sz w:val="20"/>
          <w:szCs w:val="20"/>
        </w:rPr>
        <w:t>circuit models are called in the following manner.</w:t>
      </w:r>
    </w:p>
    <w:tbl>
      <w:tblPr>
        <w:tblStyle w:val="TableGrid"/>
        <w:tblW w:w="0" w:type="auto"/>
        <w:tblInd w:w="720" w:type="dxa"/>
        <w:tblLook w:val="04A0" w:firstRow="1" w:lastRow="0" w:firstColumn="1" w:lastColumn="0" w:noHBand="0" w:noVBand="1"/>
      </w:tblPr>
      <w:tblGrid>
        <w:gridCol w:w="2538"/>
        <w:gridCol w:w="6598"/>
      </w:tblGrid>
      <w:tr w:rsidR="00C40915" w14:paraId="78E39A37" w14:textId="77777777" w:rsidTr="00C40915">
        <w:tc>
          <w:tcPr>
            <w:tcW w:w="2538" w:type="dxa"/>
          </w:tcPr>
          <w:p w14:paraId="02BEADFC" w14:textId="77777777" w:rsidR="00C40915" w:rsidRPr="00CA5B8A" w:rsidRDefault="00C40915" w:rsidP="00A7164C">
            <w:pPr>
              <w:pStyle w:val="Body"/>
              <w:spacing w:line="360" w:lineRule="auto"/>
              <w:ind w:left="0"/>
              <w:rPr>
                <w:rFonts w:ascii="Arial" w:hAnsi="Arial" w:cs="Arial"/>
                <w:sz w:val="18"/>
                <w:szCs w:val="18"/>
              </w:rPr>
            </w:pPr>
            <w:r>
              <w:rPr>
                <w:rFonts w:ascii="Arial" w:hAnsi="Arial" w:cs="Arial"/>
                <w:sz w:val="18"/>
                <w:szCs w:val="18"/>
              </w:rPr>
              <w:t>Model</w:t>
            </w:r>
          </w:p>
        </w:tc>
        <w:tc>
          <w:tcPr>
            <w:tcW w:w="6598" w:type="dxa"/>
          </w:tcPr>
          <w:p w14:paraId="68254561" w14:textId="77777777" w:rsidR="00C40915" w:rsidRPr="00CA5B8A" w:rsidRDefault="00C40915" w:rsidP="00A7164C">
            <w:pPr>
              <w:pStyle w:val="Body"/>
              <w:spacing w:line="360" w:lineRule="auto"/>
              <w:ind w:left="0"/>
              <w:rPr>
                <w:rFonts w:ascii="Arial" w:hAnsi="Arial" w:cs="Arial"/>
                <w:sz w:val="18"/>
                <w:szCs w:val="18"/>
              </w:rPr>
            </w:pPr>
            <w:r>
              <w:rPr>
                <w:rFonts w:ascii="Arial" w:hAnsi="Arial" w:cs="Arial"/>
                <w:sz w:val="18"/>
                <w:szCs w:val="18"/>
              </w:rPr>
              <w:t>Spice Argument</w:t>
            </w:r>
          </w:p>
        </w:tc>
      </w:tr>
      <w:tr w:rsidR="00692139" w14:paraId="4EFC5360" w14:textId="77777777" w:rsidTr="00C40915">
        <w:tc>
          <w:tcPr>
            <w:tcW w:w="2538" w:type="dxa"/>
          </w:tcPr>
          <w:p w14:paraId="4EA02A1D" w14:textId="77777777" w:rsidR="00692139" w:rsidRPr="00CA5B8A" w:rsidRDefault="00692139" w:rsidP="00A7164C">
            <w:pPr>
              <w:pStyle w:val="Body"/>
              <w:spacing w:line="360" w:lineRule="auto"/>
              <w:ind w:left="0"/>
              <w:rPr>
                <w:rFonts w:ascii="Arial" w:hAnsi="Arial" w:cs="Arial"/>
                <w:sz w:val="18"/>
                <w:szCs w:val="18"/>
              </w:rPr>
            </w:pPr>
            <w:r w:rsidRPr="00CA5B8A">
              <w:rPr>
                <w:rFonts w:ascii="Arial" w:hAnsi="Arial" w:cs="Arial"/>
                <w:sz w:val="18"/>
                <w:szCs w:val="18"/>
              </w:rPr>
              <w:t>Diode basic</w:t>
            </w:r>
          </w:p>
        </w:tc>
        <w:tc>
          <w:tcPr>
            <w:tcW w:w="6598" w:type="dxa"/>
          </w:tcPr>
          <w:p w14:paraId="717C775E" w14:textId="77777777" w:rsidR="00692139" w:rsidRPr="00CA5B8A" w:rsidRDefault="00FF7FCF" w:rsidP="00A7164C">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6F5012" w:rsidRPr="00CA5B8A">
              <w:rPr>
                <w:rFonts w:ascii="Arial" w:hAnsi="Arial" w:cs="Arial"/>
                <w:sz w:val="18"/>
                <w:szCs w:val="18"/>
              </w:rPr>
              <w:t xml:space="preserve">x </w:t>
            </w:r>
            <w:proofErr w:type="spellStart"/>
            <w:r w:rsidR="00665D1F" w:rsidRPr="00CA5B8A">
              <w:rPr>
                <w:rFonts w:ascii="Arial" w:hAnsi="Arial" w:cs="Arial"/>
                <w:sz w:val="18"/>
                <w:szCs w:val="18"/>
              </w:rPr>
              <w:t>A_node</w:t>
            </w:r>
            <w:proofErr w:type="spellEnd"/>
            <w:r w:rsidR="00665D1F" w:rsidRPr="00CA5B8A">
              <w:rPr>
                <w:rFonts w:ascii="Arial" w:hAnsi="Arial" w:cs="Arial"/>
                <w:sz w:val="18"/>
                <w:szCs w:val="18"/>
              </w:rPr>
              <w:t xml:space="preserve"> </w:t>
            </w:r>
            <w:proofErr w:type="spellStart"/>
            <w:r w:rsidR="00665D1F" w:rsidRPr="00CA5B8A">
              <w:rPr>
                <w:rFonts w:ascii="Arial" w:hAnsi="Arial" w:cs="Arial"/>
                <w:sz w:val="18"/>
                <w:szCs w:val="18"/>
              </w:rPr>
              <w:t>C_node</w:t>
            </w:r>
            <w:proofErr w:type="spellEnd"/>
            <w:r w:rsidR="006F5012" w:rsidRPr="00CA5B8A">
              <w:rPr>
                <w:rFonts w:ascii="Arial" w:hAnsi="Arial" w:cs="Arial"/>
                <w:sz w:val="18"/>
                <w:szCs w:val="18"/>
              </w:rPr>
              <w:t xml:space="preserve"> </w:t>
            </w:r>
            <w:proofErr w:type="spellStart"/>
            <w:r w:rsidR="006F5012" w:rsidRPr="00CA5B8A">
              <w:rPr>
                <w:rFonts w:ascii="Arial" w:hAnsi="Arial" w:cs="Arial"/>
                <w:i/>
                <w:sz w:val="18"/>
                <w:szCs w:val="18"/>
              </w:rPr>
              <w:t>partnumber</w:t>
            </w:r>
            <w:proofErr w:type="spellEnd"/>
          </w:p>
        </w:tc>
      </w:tr>
      <w:tr w:rsidR="00692139" w14:paraId="7B706B9C" w14:textId="77777777" w:rsidTr="00C40915">
        <w:tc>
          <w:tcPr>
            <w:tcW w:w="2538" w:type="dxa"/>
          </w:tcPr>
          <w:p w14:paraId="41175807" w14:textId="77777777" w:rsidR="00692139" w:rsidRPr="00CA5B8A" w:rsidRDefault="00692139" w:rsidP="00A7164C">
            <w:pPr>
              <w:pStyle w:val="Body"/>
              <w:spacing w:line="360" w:lineRule="auto"/>
              <w:ind w:left="0"/>
              <w:rPr>
                <w:rFonts w:ascii="Arial" w:hAnsi="Arial" w:cs="Arial"/>
                <w:sz w:val="18"/>
                <w:szCs w:val="18"/>
              </w:rPr>
            </w:pPr>
            <w:r w:rsidRPr="00CA5B8A">
              <w:rPr>
                <w:rFonts w:ascii="Arial" w:hAnsi="Arial" w:cs="Arial"/>
                <w:sz w:val="18"/>
                <w:szCs w:val="18"/>
              </w:rPr>
              <w:t>Diode thermal</w:t>
            </w:r>
          </w:p>
        </w:tc>
        <w:tc>
          <w:tcPr>
            <w:tcW w:w="6598" w:type="dxa"/>
          </w:tcPr>
          <w:p w14:paraId="3798C954" w14:textId="77777777" w:rsidR="00692139" w:rsidRPr="00CA5B8A" w:rsidRDefault="00FF7FCF" w:rsidP="00A7164C">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6F5012" w:rsidRPr="00CA5B8A">
              <w:rPr>
                <w:rFonts w:ascii="Arial" w:hAnsi="Arial" w:cs="Arial"/>
                <w:sz w:val="18"/>
                <w:szCs w:val="18"/>
              </w:rPr>
              <w:t xml:space="preserve">x </w:t>
            </w:r>
            <w:proofErr w:type="spellStart"/>
            <w:r w:rsidR="00665D1F" w:rsidRPr="00CA5B8A">
              <w:rPr>
                <w:rFonts w:ascii="Arial" w:hAnsi="Arial" w:cs="Arial"/>
                <w:sz w:val="18"/>
                <w:szCs w:val="18"/>
              </w:rPr>
              <w:t>A_node</w:t>
            </w:r>
            <w:proofErr w:type="spellEnd"/>
            <w:r w:rsidR="006F5012" w:rsidRPr="00CA5B8A">
              <w:rPr>
                <w:rFonts w:ascii="Arial" w:hAnsi="Arial" w:cs="Arial"/>
                <w:sz w:val="18"/>
                <w:szCs w:val="18"/>
              </w:rPr>
              <w:t xml:space="preserve"> </w:t>
            </w:r>
            <w:proofErr w:type="spellStart"/>
            <w:r w:rsidR="00665D1F" w:rsidRPr="00CA5B8A">
              <w:rPr>
                <w:rFonts w:ascii="Arial" w:hAnsi="Arial" w:cs="Arial"/>
                <w:sz w:val="18"/>
                <w:szCs w:val="18"/>
              </w:rPr>
              <w:t>C_</w:t>
            </w:r>
            <w:proofErr w:type="gramStart"/>
            <w:r w:rsidR="00665D1F" w:rsidRPr="00CA5B8A">
              <w:rPr>
                <w:rFonts w:ascii="Arial" w:hAnsi="Arial" w:cs="Arial"/>
                <w:sz w:val="18"/>
                <w:szCs w:val="18"/>
              </w:rPr>
              <w:t>node</w:t>
            </w:r>
            <w:proofErr w:type="spellEnd"/>
            <w:r w:rsidR="006F5012" w:rsidRPr="00CA5B8A">
              <w:rPr>
                <w:rFonts w:ascii="Arial" w:hAnsi="Arial" w:cs="Arial"/>
                <w:sz w:val="18"/>
                <w:szCs w:val="18"/>
              </w:rPr>
              <w:t xml:space="preserve">  </w:t>
            </w:r>
            <w:proofErr w:type="spellStart"/>
            <w:r w:rsidR="00665D1F" w:rsidRPr="00CA5B8A">
              <w:rPr>
                <w:rFonts w:ascii="Arial" w:hAnsi="Arial" w:cs="Arial"/>
                <w:sz w:val="18"/>
                <w:szCs w:val="18"/>
              </w:rPr>
              <w:t>Tj</w:t>
            </w:r>
            <w:proofErr w:type="gramEnd"/>
            <w:r w:rsidR="006F5012" w:rsidRPr="00CA5B8A">
              <w:rPr>
                <w:rFonts w:ascii="Arial" w:hAnsi="Arial" w:cs="Arial"/>
                <w:sz w:val="18"/>
                <w:szCs w:val="18"/>
              </w:rPr>
              <w:t>_node</w:t>
            </w:r>
            <w:proofErr w:type="spellEnd"/>
            <w:r w:rsidR="006F5012" w:rsidRPr="00CA5B8A">
              <w:rPr>
                <w:rFonts w:ascii="Arial" w:hAnsi="Arial" w:cs="Arial"/>
                <w:sz w:val="18"/>
                <w:szCs w:val="18"/>
              </w:rPr>
              <w:t xml:space="preserve">, </w:t>
            </w:r>
            <w:proofErr w:type="spellStart"/>
            <w:r w:rsidR="00665D1F" w:rsidRPr="00CA5B8A">
              <w:rPr>
                <w:rFonts w:ascii="Arial" w:hAnsi="Arial" w:cs="Arial"/>
                <w:sz w:val="18"/>
                <w:szCs w:val="18"/>
              </w:rPr>
              <w:t>Tc</w:t>
            </w:r>
            <w:r w:rsidR="006F5012" w:rsidRPr="00CA5B8A">
              <w:rPr>
                <w:rFonts w:ascii="Arial" w:hAnsi="Arial" w:cs="Arial"/>
                <w:sz w:val="18"/>
                <w:szCs w:val="18"/>
              </w:rPr>
              <w:t>_node</w:t>
            </w:r>
            <w:proofErr w:type="spellEnd"/>
            <w:r w:rsidR="006F5012" w:rsidRPr="00CA5B8A">
              <w:rPr>
                <w:rFonts w:ascii="Arial" w:hAnsi="Arial" w:cs="Arial"/>
                <w:sz w:val="18"/>
                <w:szCs w:val="18"/>
              </w:rPr>
              <w:t xml:space="preserve"> </w:t>
            </w:r>
            <w:proofErr w:type="spellStart"/>
            <w:r w:rsidR="006F5012" w:rsidRPr="00CA5B8A">
              <w:rPr>
                <w:rFonts w:ascii="Arial" w:hAnsi="Arial" w:cs="Arial"/>
                <w:i/>
                <w:sz w:val="18"/>
                <w:szCs w:val="18"/>
              </w:rPr>
              <w:t>parnumber</w:t>
            </w:r>
            <w:r w:rsidR="006F5012" w:rsidRPr="00CA5B8A">
              <w:rPr>
                <w:rFonts w:ascii="Arial" w:hAnsi="Arial" w:cs="Arial"/>
                <w:sz w:val="18"/>
                <w:szCs w:val="18"/>
              </w:rPr>
              <w:t>T</w:t>
            </w:r>
            <w:proofErr w:type="spellEnd"/>
          </w:p>
        </w:tc>
      </w:tr>
      <w:tr w:rsidR="006F5012" w14:paraId="6C4EE404" w14:textId="77777777" w:rsidTr="00C40915">
        <w:tc>
          <w:tcPr>
            <w:tcW w:w="2538" w:type="dxa"/>
          </w:tcPr>
          <w:p w14:paraId="22DD468B" w14:textId="77777777" w:rsidR="006F5012" w:rsidRPr="00CA5B8A" w:rsidRDefault="006F5012" w:rsidP="006F5012">
            <w:pPr>
              <w:pStyle w:val="Body"/>
              <w:spacing w:line="360" w:lineRule="auto"/>
              <w:ind w:left="0"/>
              <w:rPr>
                <w:rFonts w:ascii="Arial" w:hAnsi="Arial" w:cs="Arial"/>
                <w:sz w:val="18"/>
                <w:szCs w:val="18"/>
              </w:rPr>
            </w:pPr>
            <w:r w:rsidRPr="00CA5B8A">
              <w:rPr>
                <w:rFonts w:ascii="Arial" w:hAnsi="Arial" w:cs="Arial"/>
                <w:sz w:val="18"/>
                <w:szCs w:val="18"/>
              </w:rPr>
              <w:t>MOSFET basic</w:t>
            </w:r>
          </w:p>
        </w:tc>
        <w:tc>
          <w:tcPr>
            <w:tcW w:w="6598" w:type="dxa"/>
          </w:tcPr>
          <w:p w14:paraId="1DE81A8A" w14:textId="77777777" w:rsidR="006F5012" w:rsidRPr="00CA5B8A" w:rsidRDefault="00FF7FCF" w:rsidP="006F5012">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6F5012" w:rsidRPr="00CA5B8A">
              <w:rPr>
                <w:rFonts w:ascii="Arial" w:hAnsi="Arial" w:cs="Arial"/>
                <w:sz w:val="18"/>
                <w:szCs w:val="18"/>
              </w:rPr>
              <w:t xml:space="preserve">x </w:t>
            </w:r>
            <w:proofErr w:type="spellStart"/>
            <w:r w:rsidR="00665D1F" w:rsidRPr="00CA5B8A">
              <w:rPr>
                <w:rFonts w:ascii="Arial" w:hAnsi="Arial" w:cs="Arial"/>
                <w:sz w:val="18"/>
                <w:szCs w:val="18"/>
              </w:rPr>
              <w:t>D_node</w:t>
            </w:r>
            <w:proofErr w:type="spellEnd"/>
            <w:r w:rsidR="006F5012" w:rsidRPr="00CA5B8A">
              <w:rPr>
                <w:rFonts w:ascii="Arial" w:hAnsi="Arial" w:cs="Arial"/>
                <w:sz w:val="18"/>
                <w:szCs w:val="18"/>
              </w:rPr>
              <w:t xml:space="preserve"> </w:t>
            </w:r>
            <w:proofErr w:type="spellStart"/>
            <w:r w:rsidR="00665D1F" w:rsidRPr="00CA5B8A">
              <w:rPr>
                <w:rFonts w:ascii="Arial" w:hAnsi="Arial" w:cs="Arial"/>
                <w:sz w:val="18"/>
                <w:szCs w:val="18"/>
              </w:rPr>
              <w:t>G_node</w:t>
            </w:r>
            <w:proofErr w:type="spellEnd"/>
            <w:r w:rsidR="006F5012" w:rsidRPr="00CA5B8A">
              <w:rPr>
                <w:rFonts w:ascii="Arial" w:hAnsi="Arial" w:cs="Arial"/>
                <w:sz w:val="18"/>
                <w:szCs w:val="18"/>
              </w:rPr>
              <w:t xml:space="preserve"> </w:t>
            </w:r>
            <w:proofErr w:type="spellStart"/>
            <w:r w:rsidR="00665D1F" w:rsidRPr="00CA5B8A">
              <w:rPr>
                <w:rFonts w:ascii="Arial" w:hAnsi="Arial" w:cs="Arial"/>
                <w:sz w:val="18"/>
                <w:szCs w:val="18"/>
              </w:rPr>
              <w:t>S_node</w:t>
            </w:r>
            <w:proofErr w:type="spellEnd"/>
            <w:r w:rsidR="006F5012" w:rsidRPr="00CA5B8A">
              <w:rPr>
                <w:rFonts w:ascii="Arial" w:hAnsi="Arial" w:cs="Arial"/>
                <w:sz w:val="18"/>
                <w:szCs w:val="18"/>
              </w:rPr>
              <w:t xml:space="preserve"> </w:t>
            </w:r>
            <w:proofErr w:type="spellStart"/>
            <w:r w:rsidR="006F5012" w:rsidRPr="00CA5B8A">
              <w:rPr>
                <w:rFonts w:ascii="Arial" w:hAnsi="Arial" w:cs="Arial"/>
                <w:i/>
                <w:sz w:val="18"/>
                <w:szCs w:val="18"/>
              </w:rPr>
              <w:t>partnumber</w:t>
            </w:r>
            <w:proofErr w:type="spellEnd"/>
          </w:p>
        </w:tc>
      </w:tr>
      <w:tr w:rsidR="006F5012" w14:paraId="14E8B9ED" w14:textId="77777777" w:rsidTr="00C40915">
        <w:tc>
          <w:tcPr>
            <w:tcW w:w="2538" w:type="dxa"/>
          </w:tcPr>
          <w:p w14:paraId="298E5D06" w14:textId="77777777" w:rsidR="006F5012" w:rsidRPr="00CA5B8A" w:rsidRDefault="006F5012" w:rsidP="006F5012">
            <w:pPr>
              <w:pStyle w:val="Body"/>
              <w:spacing w:line="360" w:lineRule="auto"/>
              <w:ind w:left="0"/>
              <w:rPr>
                <w:rFonts w:ascii="Arial" w:hAnsi="Arial" w:cs="Arial"/>
                <w:sz w:val="18"/>
                <w:szCs w:val="18"/>
              </w:rPr>
            </w:pPr>
            <w:r w:rsidRPr="00CA5B8A">
              <w:rPr>
                <w:rFonts w:ascii="Arial" w:hAnsi="Arial" w:cs="Arial"/>
                <w:sz w:val="18"/>
                <w:szCs w:val="18"/>
              </w:rPr>
              <w:t>MOSFET thermal</w:t>
            </w:r>
          </w:p>
        </w:tc>
        <w:tc>
          <w:tcPr>
            <w:tcW w:w="6598" w:type="dxa"/>
          </w:tcPr>
          <w:p w14:paraId="5593747D" w14:textId="77777777" w:rsidR="006F5012" w:rsidRPr="00CA5B8A" w:rsidRDefault="00FF7FCF" w:rsidP="006F5012">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6F5012" w:rsidRPr="00CA5B8A">
              <w:rPr>
                <w:rFonts w:ascii="Arial" w:hAnsi="Arial" w:cs="Arial"/>
                <w:sz w:val="18"/>
                <w:szCs w:val="18"/>
              </w:rPr>
              <w:t xml:space="preserve">x </w:t>
            </w:r>
            <w:proofErr w:type="spellStart"/>
            <w:r w:rsidR="00665D1F" w:rsidRPr="00CA5B8A">
              <w:rPr>
                <w:rFonts w:ascii="Arial" w:hAnsi="Arial" w:cs="Arial"/>
                <w:sz w:val="18"/>
                <w:szCs w:val="18"/>
              </w:rPr>
              <w:t>D_node</w:t>
            </w:r>
            <w:proofErr w:type="spellEnd"/>
            <w:r w:rsidR="00665D1F" w:rsidRPr="00CA5B8A">
              <w:rPr>
                <w:rFonts w:ascii="Arial" w:hAnsi="Arial" w:cs="Arial"/>
                <w:sz w:val="18"/>
                <w:szCs w:val="18"/>
              </w:rPr>
              <w:t xml:space="preserve"> </w:t>
            </w:r>
            <w:proofErr w:type="spellStart"/>
            <w:r w:rsidR="00665D1F" w:rsidRPr="00CA5B8A">
              <w:rPr>
                <w:rFonts w:ascii="Arial" w:hAnsi="Arial" w:cs="Arial"/>
                <w:sz w:val="18"/>
                <w:szCs w:val="18"/>
              </w:rPr>
              <w:t>G_node</w:t>
            </w:r>
            <w:proofErr w:type="spellEnd"/>
            <w:r w:rsidR="00665D1F" w:rsidRPr="00CA5B8A">
              <w:rPr>
                <w:rFonts w:ascii="Arial" w:hAnsi="Arial" w:cs="Arial"/>
                <w:sz w:val="18"/>
                <w:szCs w:val="18"/>
              </w:rPr>
              <w:t xml:space="preserve"> </w:t>
            </w:r>
            <w:proofErr w:type="spellStart"/>
            <w:r w:rsidR="00665D1F" w:rsidRPr="00CA5B8A">
              <w:rPr>
                <w:rFonts w:ascii="Arial" w:hAnsi="Arial" w:cs="Arial"/>
                <w:sz w:val="18"/>
                <w:szCs w:val="18"/>
              </w:rPr>
              <w:t>S_</w:t>
            </w:r>
            <w:proofErr w:type="gramStart"/>
            <w:r w:rsidR="00665D1F" w:rsidRPr="00CA5B8A">
              <w:rPr>
                <w:rFonts w:ascii="Arial" w:hAnsi="Arial" w:cs="Arial"/>
                <w:sz w:val="18"/>
                <w:szCs w:val="18"/>
              </w:rPr>
              <w:t>node</w:t>
            </w:r>
            <w:proofErr w:type="spellEnd"/>
            <w:r w:rsidR="006F5012" w:rsidRPr="00CA5B8A">
              <w:rPr>
                <w:rFonts w:ascii="Arial" w:hAnsi="Arial" w:cs="Arial"/>
                <w:sz w:val="18"/>
                <w:szCs w:val="18"/>
              </w:rPr>
              <w:t xml:space="preserve">  </w:t>
            </w:r>
            <w:proofErr w:type="spellStart"/>
            <w:r w:rsidR="00665D1F" w:rsidRPr="00CA5B8A">
              <w:rPr>
                <w:rFonts w:ascii="Arial" w:hAnsi="Arial" w:cs="Arial"/>
                <w:sz w:val="18"/>
                <w:szCs w:val="18"/>
              </w:rPr>
              <w:t>T</w:t>
            </w:r>
            <w:r w:rsidR="006F5012" w:rsidRPr="00CA5B8A">
              <w:rPr>
                <w:rFonts w:ascii="Arial" w:hAnsi="Arial" w:cs="Arial"/>
                <w:sz w:val="18"/>
                <w:szCs w:val="18"/>
              </w:rPr>
              <w:t>j</w:t>
            </w:r>
            <w:proofErr w:type="gramEnd"/>
            <w:r w:rsidR="006F5012" w:rsidRPr="00CA5B8A">
              <w:rPr>
                <w:rFonts w:ascii="Arial" w:hAnsi="Arial" w:cs="Arial"/>
                <w:sz w:val="18"/>
                <w:szCs w:val="18"/>
              </w:rPr>
              <w:t>_node</w:t>
            </w:r>
            <w:proofErr w:type="spellEnd"/>
            <w:r w:rsidR="006F5012" w:rsidRPr="00CA5B8A">
              <w:rPr>
                <w:rFonts w:ascii="Arial" w:hAnsi="Arial" w:cs="Arial"/>
                <w:sz w:val="18"/>
                <w:szCs w:val="18"/>
              </w:rPr>
              <w:t xml:space="preserve">, </w:t>
            </w:r>
            <w:proofErr w:type="spellStart"/>
            <w:r w:rsidR="00CA5B8A" w:rsidRPr="00CA5B8A">
              <w:rPr>
                <w:rFonts w:ascii="Arial" w:hAnsi="Arial" w:cs="Arial"/>
                <w:sz w:val="18"/>
                <w:szCs w:val="18"/>
              </w:rPr>
              <w:t>T</w:t>
            </w:r>
            <w:r w:rsidR="006F5012" w:rsidRPr="00CA5B8A">
              <w:rPr>
                <w:rFonts w:ascii="Arial" w:hAnsi="Arial" w:cs="Arial"/>
                <w:sz w:val="18"/>
                <w:szCs w:val="18"/>
              </w:rPr>
              <w:t>c</w:t>
            </w:r>
            <w:r w:rsidR="00CA5B8A" w:rsidRPr="00CA5B8A">
              <w:rPr>
                <w:rFonts w:ascii="Arial" w:hAnsi="Arial" w:cs="Arial"/>
                <w:sz w:val="18"/>
                <w:szCs w:val="18"/>
              </w:rPr>
              <w:t>_</w:t>
            </w:r>
            <w:r w:rsidR="006F5012" w:rsidRPr="00CA5B8A">
              <w:rPr>
                <w:rFonts w:ascii="Arial" w:hAnsi="Arial" w:cs="Arial"/>
                <w:sz w:val="18"/>
                <w:szCs w:val="18"/>
              </w:rPr>
              <w:t>node</w:t>
            </w:r>
            <w:proofErr w:type="spellEnd"/>
            <w:r w:rsidR="006F5012" w:rsidRPr="00CA5B8A">
              <w:rPr>
                <w:rFonts w:ascii="Arial" w:hAnsi="Arial" w:cs="Arial"/>
                <w:sz w:val="18"/>
                <w:szCs w:val="18"/>
              </w:rPr>
              <w:t xml:space="preserve"> </w:t>
            </w:r>
            <w:proofErr w:type="spellStart"/>
            <w:r w:rsidR="006F5012" w:rsidRPr="00CA5B8A">
              <w:rPr>
                <w:rFonts w:ascii="Arial" w:hAnsi="Arial" w:cs="Arial"/>
                <w:i/>
                <w:sz w:val="18"/>
                <w:szCs w:val="18"/>
              </w:rPr>
              <w:t>parnumber</w:t>
            </w:r>
            <w:r w:rsidR="006F5012" w:rsidRPr="00CA5B8A">
              <w:rPr>
                <w:rFonts w:ascii="Arial" w:hAnsi="Arial" w:cs="Arial"/>
                <w:sz w:val="18"/>
                <w:szCs w:val="18"/>
              </w:rPr>
              <w:t>T</w:t>
            </w:r>
            <w:proofErr w:type="spellEnd"/>
          </w:p>
        </w:tc>
      </w:tr>
      <w:tr w:rsidR="006F5012" w14:paraId="5CE1ABAC" w14:textId="77777777" w:rsidTr="00C40915">
        <w:tc>
          <w:tcPr>
            <w:tcW w:w="2538" w:type="dxa"/>
          </w:tcPr>
          <w:p w14:paraId="3F317CC2" w14:textId="77777777" w:rsidR="006F5012" w:rsidRPr="00CA5B8A" w:rsidRDefault="006F5012" w:rsidP="006F5012">
            <w:pPr>
              <w:pStyle w:val="Body"/>
              <w:spacing w:line="360" w:lineRule="auto"/>
              <w:ind w:left="0"/>
              <w:rPr>
                <w:rFonts w:ascii="Arial" w:hAnsi="Arial" w:cs="Arial"/>
                <w:sz w:val="18"/>
                <w:szCs w:val="18"/>
              </w:rPr>
            </w:pPr>
            <w:r w:rsidRPr="00CA5B8A">
              <w:rPr>
                <w:rFonts w:ascii="Arial" w:hAnsi="Arial" w:cs="Arial"/>
                <w:sz w:val="18"/>
                <w:szCs w:val="18"/>
              </w:rPr>
              <w:t>MOSFET Kelvin basic</w:t>
            </w:r>
          </w:p>
        </w:tc>
        <w:tc>
          <w:tcPr>
            <w:tcW w:w="6598" w:type="dxa"/>
          </w:tcPr>
          <w:p w14:paraId="688BF923" w14:textId="77777777" w:rsidR="006F5012" w:rsidRPr="00CA5B8A" w:rsidRDefault="00FF7FCF" w:rsidP="006F5012">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6F5012" w:rsidRPr="00CA5B8A">
              <w:rPr>
                <w:rFonts w:ascii="Arial" w:hAnsi="Arial" w:cs="Arial"/>
                <w:sz w:val="18"/>
                <w:szCs w:val="18"/>
              </w:rPr>
              <w:t xml:space="preserve">x </w:t>
            </w:r>
            <w:proofErr w:type="spellStart"/>
            <w:r w:rsidR="00665D1F" w:rsidRPr="00CA5B8A">
              <w:rPr>
                <w:rFonts w:ascii="Arial" w:hAnsi="Arial" w:cs="Arial"/>
                <w:sz w:val="18"/>
                <w:szCs w:val="18"/>
              </w:rPr>
              <w:t>D_node</w:t>
            </w:r>
            <w:proofErr w:type="spellEnd"/>
            <w:r w:rsidR="006F5012" w:rsidRPr="00CA5B8A">
              <w:rPr>
                <w:rFonts w:ascii="Arial" w:hAnsi="Arial" w:cs="Arial"/>
                <w:sz w:val="18"/>
                <w:szCs w:val="18"/>
              </w:rPr>
              <w:t xml:space="preserve"> </w:t>
            </w:r>
            <w:proofErr w:type="spellStart"/>
            <w:r w:rsidR="00665D1F" w:rsidRPr="00CA5B8A">
              <w:rPr>
                <w:rFonts w:ascii="Arial" w:hAnsi="Arial" w:cs="Arial"/>
                <w:sz w:val="18"/>
                <w:szCs w:val="18"/>
              </w:rPr>
              <w:t>G_node</w:t>
            </w:r>
            <w:proofErr w:type="spellEnd"/>
            <w:r w:rsidR="006F5012" w:rsidRPr="00CA5B8A">
              <w:rPr>
                <w:rFonts w:ascii="Arial" w:hAnsi="Arial" w:cs="Arial"/>
                <w:sz w:val="18"/>
                <w:szCs w:val="18"/>
              </w:rPr>
              <w:t xml:space="preserve"> </w:t>
            </w:r>
            <w:proofErr w:type="spellStart"/>
            <w:r w:rsidR="00CA5B8A" w:rsidRPr="00CA5B8A">
              <w:rPr>
                <w:rFonts w:ascii="Arial" w:hAnsi="Arial" w:cs="Arial"/>
                <w:sz w:val="18"/>
                <w:szCs w:val="18"/>
              </w:rPr>
              <w:t>GK_node</w:t>
            </w:r>
            <w:proofErr w:type="spellEnd"/>
            <w:r w:rsidR="00B20592" w:rsidRPr="00CA5B8A">
              <w:rPr>
                <w:rFonts w:ascii="Arial" w:hAnsi="Arial" w:cs="Arial"/>
                <w:sz w:val="18"/>
                <w:szCs w:val="18"/>
              </w:rPr>
              <w:t xml:space="preserve"> </w:t>
            </w:r>
            <w:proofErr w:type="spellStart"/>
            <w:r w:rsidR="00CA5B8A" w:rsidRPr="00CA5B8A">
              <w:rPr>
                <w:rFonts w:ascii="Arial" w:hAnsi="Arial" w:cs="Arial"/>
                <w:sz w:val="18"/>
                <w:szCs w:val="18"/>
              </w:rPr>
              <w:t>S_node</w:t>
            </w:r>
            <w:proofErr w:type="spellEnd"/>
            <w:r w:rsidR="006F5012" w:rsidRPr="00CA5B8A">
              <w:rPr>
                <w:rFonts w:ascii="Arial" w:hAnsi="Arial" w:cs="Arial"/>
                <w:sz w:val="18"/>
                <w:szCs w:val="18"/>
              </w:rPr>
              <w:t xml:space="preserve"> </w:t>
            </w:r>
            <w:proofErr w:type="spellStart"/>
            <w:r w:rsidR="006F5012" w:rsidRPr="00CA5B8A">
              <w:rPr>
                <w:rFonts w:ascii="Arial" w:hAnsi="Arial" w:cs="Arial"/>
                <w:i/>
                <w:sz w:val="18"/>
                <w:szCs w:val="18"/>
              </w:rPr>
              <w:t>partnumber</w:t>
            </w:r>
            <w:proofErr w:type="spellEnd"/>
          </w:p>
        </w:tc>
      </w:tr>
      <w:tr w:rsidR="006F5012" w14:paraId="5F0BE0E2" w14:textId="77777777" w:rsidTr="00C40915">
        <w:tc>
          <w:tcPr>
            <w:tcW w:w="2538" w:type="dxa"/>
          </w:tcPr>
          <w:p w14:paraId="5883DE45" w14:textId="77777777" w:rsidR="006F5012" w:rsidRPr="00CA5B8A" w:rsidRDefault="006F5012" w:rsidP="006F5012">
            <w:pPr>
              <w:pStyle w:val="Body"/>
              <w:spacing w:line="360" w:lineRule="auto"/>
              <w:ind w:left="0"/>
              <w:rPr>
                <w:rFonts w:ascii="Arial" w:hAnsi="Arial" w:cs="Arial"/>
                <w:sz w:val="18"/>
                <w:szCs w:val="18"/>
              </w:rPr>
            </w:pPr>
            <w:r w:rsidRPr="00CA5B8A">
              <w:rPr>
                <w:rFonts w:ascii="Arial" w:hAnsi="Arial" w:cs="Arial"/>
                <w:sz w:val="18"/>
                <w:szCs w:val="18"/>
              </w:rPr>
              <w:t>MOSFET Kelvin thermal</w:t>
            </w:r>
          </w:p>
        </w:tc>
        <w:tc>
          <w:tcPr>
            <w:tcW w:w="6598" w:type="dxa"/>
          </w:tcPr>
          <w:p w14:paraId="55F2CF69" w14:textId="77777777" w:rsidR="006F5012" w:rsidRPr="00CA5B8A" w:rsidRDefault="00FF7FCF" w:rsidP="006F5012">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6F5012" w:rsidRPr="00CA5B8A">
              <w:rPr>
                <w:rFonts w:ascii="Arial" w:hAnsi="Arial" w:cs="Arial"/>
                <w:sz w:val="18"/>
                <w:szCs w:val="18"/>
              </w:rPr>
              <w:t xml:space="preserve">x </w:t>
            </w:r>
            <w:proofErr w:type="spellStart"/>
            <w:r w:rsidR="00665D1F" w:rsidRPr="00CA5B8A">
              <w:rPr>
                <w:rFonts w:ascii="Arial" w:hAnsi="Arial" w:cs="Arial"/>
                <w:sz w:val="18"/>
                <w:szCs w:val="18"/>
              </w:rPr>
              <w:t>D_node</w:t>
            </w:r>
            <w:proofErr w:type="spellEnd"/>
            <w:r w:rsidR="006F5012" w:rsidRPr="00CA5B8A">
              <w:rPr>
                <w:rFonts w:ascii="Arial" w:hAnsi="Arial" w:cs="Arial"/>
                <w:sz w:val="18"/>
                <w:szCs w:val="18"/>
              </w:rPr>
              <w:t xml:space="preserve"> </w:t>
            </w:r>
            <w:proofErr w:type="spellStart"/>
            <w:r w:rsidR="00665D1F" w:rsidRPr="00CA5B8A">
              <w:rPr>
                <w:rFonts w:ascii="Arial" w:hAnsi="Arial" w:cs="Arial"/>
                <w:sz w:val="18"/>
                <w:szCs w:val="18"/>
              </w:rPr>
              <w:t>G_node</w:t>
            </w:r>
            <w:proofErr w:type="spellEnd"/>
            <w:r w:rsidR="006F5012" w:rsidRPr="00CA5B8A">
              <w:rPr>
                <w:rFonts w:ascii="Arial" w:hAnsi="Arial" w:cs="Arial"/>
                <w:sz w:val="18"/>
                <w:szCs w:val="18"/>
              </w:rPr>
              <w:t xml:space="preserve"> </w:t>
            </w:r>
            <w:proofErr w:type="spellStart"/>
            <w:r w:rsidR="00CA5B8A" w:rsidRPr="00CA5B8A">
              <w:rPr>
                <w:rFonts w:ascii="Arial" w:hAnsi="Arial" w:cs="Arial"/>
                <w:sz w:val="18"/>
                <w:szCs w:val="18"/>
              </w:rPr>
              <w:t>GK_node</w:t>
            </w:r>
            <w:proofErr w:type="spellEnd"/>
            <w:r w:rsidR="00B20592" w:rsidRPr="00CA5B8A">
              <w:rPr>
                <w:rFonts w:ascii="Arial" w:hAnsi="Arial" w:cs="Arial"/>
                <w:sz w:val="18"/>
                <w:szCs w:val="18"/>
              </w:rPr>
              <w:t xml:space="preserve"> </w:t>
            </w:r>
            <w:proofErr w:type="spellStart"/>
            <w:r w:rsidR="00CA5B8A" w:rsidRPr="00CA5B8A">
              <w:rPr>
                <w:rFonts w:ascii="Arial" w:hAnsi="Arial" w:cs="Arial"/>
                <w:sz w:val="18"/>
                <w:szCs w:val="18"/>
              </w:rPr>
              <w:t>S_node</w:t>
            </w:r>
            <w:proofErr w:type="spellEnd"/>
            <w:r w:rsidR="006F5012" w:rsidRPr="00CA5B8A">
              <w:rPr>
                <w:rFonts w:ascii="Arial" w:hAnsi="Arial" w:cs="Arial"/>
                <w:sz w:val="18"/>
                <w:szCs w:val="18"/>
              </w:rPr>
              <w:t xml:space="preserve"> </w:t>
            </w:r>
            <w:proofErr w:type="spellStart"/>
            <w:r w:rsidR="00CA5B8A" w:rsidRPr="00CA5B8A">
              <w:rPr>
                <w:rFonts w:ascii="Arial" w:hAnsi="Arial" w:cs="Arial"/>
                <w:sz w:val="18"/>
                <w:szCs w:val="18"/>
              </w:rPr>
              <w:t>Tj_</w:t>
            </w:r>
            <w:r w:rsidR="006F5012" w:rsidRPr="00CA5B8A">
              <w:rPr>
                <w:rFonts w:ascii="Arial" w:hAnsi="Arial" w:cs="Arial"/>
                <w:sz w:val="18"/>
                <w:szCs w:val="18"/>
              </w:rPr>
              <w:t>node</w:t>
            </w:r>
            <w:proofErr w:type="spellEnd"/>
            <w:r w:rsidR="006F5012" w:rsidRPr="00CA5B8A">
              <w:rPr>
                <w:rFonts w:ascii="Arial" w:hAnsi="Arial" w:cs="Arial"/>
                <w:sz w:val="18"/>
                <w:szCs w:val="18"/>
              </w:rPr>
              <w:t xml:space="preserve">, </w:t>
            </w:r>
            <w:proofErr w:type="spellStart"/>
            <w:r w:rsidR="00CA5B8A" w:rsidRPr="00CA5B8A">
              <w:rPr>
                <w:rFonts w:ascii="Arial" w:hAnsi="Arial" w:cs="Arial"/>
                <w:sz w:val="18"/>
                <w:szCs w:val="18"/>
              </w:rPr>
              <w:t>T</w:t>
            </w:r>
            <w:r w:rsidR="006F5012" w:rsidRPr="00CA5B8A">
              <w:rPr>
                <w:rFonts w:ascii="Arial" w:hAnsi="Arial" w:cs="Arial"/>
                <w:sz w:val="18"/>
                <w:szCs w:val="18"/>
              </w:rPr>
              <w:t>c_node</w:t>
            </w:r>
            <w:proofErr w:type="spellEnd"/>
            <w:r w:rsidR="006F5012" w:rsidRPr="00CA5B8A">
              <w:rPr>
                <w:rFonts w:ascii="Arial" w:hAnsi="Arial" w:cs="Arial"/>
                <w:sz w:val="18"/>
                <w:szCs w:val="18"/>
              </w:rPr>
              <w:t xml:space="preserve"> </w:t>
            </w:r>
            <w:proofErr w:type="spellStart"/>
            <w:r w:rsidR="006F5012" w:rsidRPr="00CA5B8A">
              <w:rPr>
                <w:rFonts w:ascii="Arial" w:hAnsi="Arial" w:cs="Arial"/>
                <w:i/>
                <w:sz w:val="18"/>
                <w:szCs w:val="18"/>
              </w:rPr>
              <w:t>parnumber</w:t>
            </w:r>
            <w:r w:rsidR="006F5012" w:rsidRPr="00CA5B8A">
              <w:rPr>
                <w:rFonts w:ascii="Arial" w:hAnsi="Arial" w:cs="Arial"/>
                <w:sz w:val="18"/>
                <w:szCs w:val="18"/>
              </w:rPr>
              <w:t>T</w:t>
            </w:r>
            <w:proofErr w:type="spellEnd"/>
          </w:p>
        </w:tc>
      </w:tr>
    </w:tbl>
    <w:p w14:paraId="65BF33F6" w14:textId="77777777" w:rsidR="00A7164C" w:rsidRDefault="00A7164C" w:rsidP="00A7164C">
      <w:pPr>
        <w:pStyle w:val="Body"/>
        <w:spacing w:line="360" w:lineRule="auto"/>
        <w:ind w:left="720"/>
        <w:rPr>
          <w:rFonts w:ascii="Arial" w:hAnsi="Arial" w:cs="Arial"/>
          <w:sz w:val="20"/>
          <w:szCs w:val="20"/>
        </w:rPr>
      </w:pPr>
    </w:p>
    <w:p w14:paraId="733959DA" w14:textId="42A325C8" w:rsidR="001C7A3C" w:rsidRDefault="00396758" w:rsidP="00F35383">
      <w:pPr>
        <w:pStyle w:val="Body"/>
        <w:pageBreakBefore/>
        <w:spacing w:line="360" w:lineRule="auto"/>
        <w:ind w:left="720"/>
        <w:rPr>
          <w:rFonts w:ascii="Arial" w:hAnsi="Arial" w:cs="Arial"/>
          <w:sz w:val="20"/>
          <w:szCs w:val="20"/>
        </w:rPr>
      </w:pPr>
      <w:r>
        <w:rPr>
          <w:rFonts w:ascii="Arial" w:hAnsi="Arial" w:cs="Arial"/>
          <w:sz w:val="20"/>
          <w:szCs w:val="20"/>
        </w:rPr>
        <w:lastRenderedPageBreak/>
        <w:t xml:space="preserve">The </w:t>
      </w:r>
      <w:r w:rsidR="00B125A9">
        <w:rPr>
          <w:rFonts w:ascii="Arial" w:hAnsi="Arial" w:cs="Arial"/>
          <w:sz w:val="20"/>
          <w:szCs w:val="20"/>
        </w:rPr>
        <w:t>second-generation</w:t>
      </w:r>
      <w:r w:rsidR="001C7A3C">
        <w:rPr>
          <w:rFonts w:ascii="Arial" w:hAnsi="Arial" w:cs="Arial"/>
          <w:sz w:val="20"/>
          <w:szCs w:val="20"/>
        </w:rPr>
        <w:t xml:space="preserve"> file naming is as follows:</w:t>
      </w:r>
    </w:p>
    <w:tbl>
      <w:tblPr>
        <w:tblStyle w:val="TableGrid"/>
        <w:tblW w:w="0" w:type="auto"/>
        <w:tblInd w:w="720" w:type="dxa"/>
        <w:tblLook w:val="04A0" w:firstRow="1" w:lastRow="0" w:firstColumn="1" w:lastColumn="0" w:noHBand="0" w:noVBand="1"/>
      </w:tblPr>
      <w:tblGrid>
        <w:gridCol w:w="2268"/>
        <w:gridCol w:w="6868"/>
      </w:tblGrid>
      <w:tr w:rsidR="001C7A3C" w14:paraId="51965567" w14:textId="77777777" w:rsidTr="00464689">
        <w:trPr>
          <w:trHeight w:val="335"/>
        </w:trPr>
        <w:tc>
          <w:tcPr>
            <w:tcW w:w="2268" w:type="dxa"/>
          </w:tcPr>
          <w:p w14:paraId="7A38F934" w14:textId="77777777" w:rsidR="001C7A3C" w:rsidRPr="00CA5B8A" w:rsidRDefault="001C7A3C" w:rsidP="00464689">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SCSDA070</w:t>
            </w:r>
            <w:r w:rsidR="00F35383">
              <w:rPr>
                <w:rFonts w:ascii="Arial" w:hAnsi="Arial" w:cs="Arial"/>
                <w:sz w:val="18"/>
                <w:szCs w:val="18"/>
              </w:rPr>
              <w:t>_L1</w:t>
            </w:r>
            <w:r w:rsidRPr="00CA5B8A">
              <w:rPr>
                <w:rFonts w:ascii="Arial" w:hAnsi="Arial" w:cs="Arial"/>
                <w:sz w:val="18"/>
                <w:szCs w:val="18"/>
              </w:rPr>
              <w:t>.lib</w:t>
            </w:r>
          </w:p>
        </w:tc>
        <w:tc>
          <w:tcPr>
            <w:tcW w:w="6868" w:type="dxa"/>
          </w:tcPr>
          <w:p w14:paraId="76BD2737" w14:textId="77777777" w:rsidR="001C7A3C" w:rsidRPr="00CA5B8A" w:rsidRDefault="001C7A3C" w:rsidP="00464689">
            <w:pPr>
              <w:pStyle w:val="Body"/>
              <w:spacing w:line="360" w:lineRule="auto"/>
              <w:ind w:left="0"/>
              <w:rPr>
                <w:rFonts w:ascii="Arial" w:hAnsi="Arial" w:cs="Arial"/>
                <w:sz w:val="18"/>
                <w:szCs w:val="18"/>
              </w:rPr>
            </w:pPr>
            <w:r w:rsidRPr="00CA5B8A">
              <w:rPr>
                <w:rFonts w:ascii="Arial" w:hAnsi="Arial" w:cs="Arial"/>
                <w:sz w:val="18"/>
                <w:szCs w:val="18"/>
              </w:rPr>
              <w:t>Diode 700V basic model</w:t>
            </w:r>
          </w:p>
        </w:tc>
      </w:tr>
      <w:tr w:rsidR="00F35383" w14:paraId="5D9AB5E1" w14:textId="77777777" w:rsidTr="00464689">
        <w:tc>
          <w:tcPr>
            <w:tcW w:w="2268" w:type="dxa"/>
          </w:tcPr>
          <w:p w14:paraId="0F5723F7"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SCSDA070</w:t>
            </w:r>
            <w:r>
              <w:rPr>
                <w:rFonts w:ascii="Arial" w:hAnsi="Arial" w:cs="Arial"/>
                <w:sz w:val="18"/>
                <w:szCs w:val="18"/>
              </w:rPr>
              <w:t>_L2</w:t>
            </w:r>
            <w:r w:rsidRPr="00CA5B8A">
              <w:rPr>
                <w:rFonts w:ascii="Arial" w:hAnsi="Arial" w:cs="Arial"/>
                <w:sz w:val="18"/>
                <w:szCs w:val="18"/>
              </w:rPr>
              <w:t>.lib</w:t>
            </w:r>
          </w:p>
        </w:tc>
        <w:tc>
          <w:tcPr>
            <w:tcW w:w="6868" w:type="dxa"/>
          </w:tcPr>
          <w:p w14:paraId="1D0B8284" w14:textId="77777777" w:rsidR="00F35383" w:rsidRPr="00CA5B8A" w:rsidRDefault="00F35383" w:rsidP="00F35383">
            <w:pPr>
              <w:pStyle w:val="Body"/>
              <w:spacing w:line="360" w:lineRule="auto"/>
              <w:ind w:left="0"/>
              <w:rPr>
                <w:rFonts w:ascii="Arial" w:hAnsi="Arial" w:cs="Arial"/>
                <w:sz w:val="18"/>
                <w:szCs w:val="18"/>
              </w:rPr>
            </w:pPr>
            <w:r w:rsidRPr="00CA5B8A">
              <w:rPr>
                <w:rFonts w:ascii="Arial" w:hAnsi="Arial" w:cs="Arial"/>
                <w:sz w:val="18"/>
                <w:szCs w:val="18"/>
              </w:rPr>
              <w:t>Diode 700V thermal model</w:t>
            </w:r>
          </w:p>
        </w:tc>
      </w:tr>
      <w:tr w:rsidR="00F35383" w14:paraId="4D6497F7" w14:textId="77777777" w:rsidTr="00464689">
        <w:tc>
          <w:tcPr>
            <w:tcW w:w="2268" w:type="dxa"/>
          </w:tcPr>
          <w:p w14:paraId="13404DDC"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SCSDA</w:t>
            </w:r>
            <w:r>
              <w:rPr>
                <w:rFonts w:ascii="Arial" w:hAnsi="Arial" w:cs="Arial"/>
                <w:sz w:val="18"/>
                <w:szCs w:val="18"/>
              </w:rPr>
              <w:t>12</w:t>
            </w:r>
            <w:r w:rsidRPr="00CA5B8A">
              <w:rPr>
                <w:rFonts w:ascii="Arial" w:hAnsi="Arial" w:cs="Arial"/>
                <w:sz w:val="18"/>
                <w:szCs w:val="18"/>
              </w:rPr>
              <w:t>0</w:t>
            </w:r>
            <w:r>
              <w:rPr>
                <w:rFonts w:ascii="Arial" w:hAnsi="Arial" w:cs="Arial"/>
                <w:sz w:val="18"/>
                <w:szCs w:val="18"/>
              </w:rPr>
              <w:t>_L1</w:t>
            </w:r>
            <w:r w:rsidRPr="00CA5B8A">
              <w:rPr>
                <w:rFonts w:ascii="Arial" w:hAnsi="Arial" w:cs="Arial"/>
                <w:sz w:val="18"/>
                <w:szCs w:val="18"/>
              </w:rPr>
              <w:t>.lib</w:t>
            </w:r>
          </w:p>
        </w:tc>
        <w:tc>
          <w:tcPr>
            <w:tcW w:w="6868" w:type="dxa"/>
          </w:tcPr>
          <w:p w14:paraId="24F7B196" w14:textId="77777777" w:rsidR="00F35383" w:rsidRPr="00CA5B8A" w:rsidRDefault="00F35383" w:rsidP="00F35383">
            <w:pPr>
              <w:pStyle w:val="Body"/>
              <w:spacing w:line="360" w:lineRule="auto"/>
              <w:ind w:left="0"/>
              <w:rPr>
                <w:rFonts w:ascii="Arial" w:hAnsi="Arial" w:cs="Arial"/>
                <w:sz w:val="18"/>
                <w:szCs w:val="18"/>
              </w:rPr>
            </w:pPr>
            <w:r w:rsidRPr="00CA5B8A">
              <w:rPr>
                <w:rFonts w:ascii="Arial" w:hAnsi="Arial" w:cs="Arial"/>
                <w:sz w:val="18"/>
                <w:szCs w:val="18"/>
              </w:rPr>
              <w:t xml:space="preserve">Diode </w:t>
            </w:r>
            <w:r>
              <w:rPr>
                <w:rFonts w:ascii="Arial" w:hAnsi="Arial" w:cs="Arial"/>
                <w:sz w:val="18"/>
                <w:szCs w:val="18"/>
              </w:rPr>
              <w:t>12</w:t>
            </w:r>
            <w:r w:rsidRPr="00CA5B8A">
              <w:rPr>
                <w:rFonts w:ascii="Arial" w:hAnsi="Arial" w:cs="Arial"/>
                <w:sz w:val="18"/>
                <w:szCs w:val="18"/>
              </w:rPr>
              <w:t>00V basic model</w:t>
            </w:r>
          </w:p>
        </w:tc>
      </w:tr>
      <w:tr w:rsidR="00F35383" w14:paraId="4FFAA0EA" w14:textId="77777777" w:rsidTr="00464689">
        <w:tc>
          <w:tcPr>
            <w:tcW w:w="2268" w:type="dxa"/>
          </w:tcPr>
          <w:p w14:paraId="2726BBB8"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SCSDA</w:t>
            </w:r>
            <w:r>
              <w:rPr>
                <w:rFonts w:ascii="Arial" w:hAnsi="Arial" w:cs="Arial"/>
                <w:sz w:val="18"/>
                <w:szCs w:val="18"/>
              </w:rPr>
              <w:t>12</w:t>
            </w:r>
            <w:r w:rsidRPr="00CA5B8A">
              <w:rPr>
                <w:rFonts w:ascii="Arial" w:hAnsi="Arial" w:cs="Arial"/>
                <w:sz w:val="18"/>
                <w:szCs w:val="18"/>
              </w:rPr>
              <w:t>0</w:t>
            </w:r>
            <w:r>
              <w:rPr>
                <w:rFonts w:ascii="Arial" w:hAnsi="Arial" w:cs="Arial"/>
                <w:sz w:val="18"/>
                <w:szCs w:val="18"/>
              </w:rPr>
              <w:t>_L2</w:t>
            </w:r>
            <w:r w:rsidRPr="00CA5B8A">
              <w:rPr>
                <w:rFonts w:ascii="Arial" w:hAnsi="Arial" w:cs="Arial"/>
                <w:sz w:val="18"/>
                <w:szCs w:val="18"/>
              </w:rPr>
              <w:t>.lib</w:t>
            </w:r>
          </w:p>
        </w:tc>
        <w:tc>
          <w:tcPr>
            <w:tcW w:w="6868" w:type="dxa"/>
          </w:tcPr>
          <w:p w14:paraId="13FC4548" w14:textId="77777777" w:rsidR="00F35383" w:rsidRPr="00CA5B8A" w:rsidRDefault="00F35383" w:rsidP="00F35383">
            <w:pPr>
              <w:pStyle w:val="Body"/>
              <w:spacing w:line="360" w:lineRule="auto"/>
              <w:ind w:left="0"/>
              <w:rPr>
                <w:rFonts w:ascii="Arial" w:hAnsi="Arial" w:cs="Arial"/>
                <w:sz w:val="18"/>
                <w:szCs w:val="18"/>
              </w:rPr>
            </w:pPr>
            <w:r w:rsidRPr="00CA5B8A">
              <w:rPr>
                <w:rFonts w:ascii="Arial" w:hAnsi="Arial" w:cs="Arial"/>
                <w:sz w:val="18"/>
                <w:szCs w:val="18"/>
              </w:rPr>
              <w:t xml:space="preserve">Diode </w:t>
            </w:r>
            <w:r>
              <w:rPr>
                <w:rFonts w:ascii="Arial" w:hAnsi="Arial" w:cs="Arial"/>
                <w:sz w:val="18"/>
                <w:szCs w:val="18"/>
              </w:rPr>
              <w:t>12</w:t>
            </w:r>
            <w:r w:rsidRPr="00CA5B8A">
              <w:rPr>
                <w:rFonts w:ascii="Arial" w:hAnsi="Arial" w:cs="Arial"/>
                <w:sz w:val="18"/>
                <w:szCs w:val="18"/>
              </w:rPr>
              <w:t>00V thermal model</w:t>
            </w:r>
          </w:p>
        </w:tc>
      </w:tr>
      <w:tr w:rsidR="00F35383" w14:paraId="71C3063D" w14:textId="77777777" w:rsidTr="00464689">
        <w:tc>
          <w:tcPr>
            <w:tcW w:w="2268" w:type="dxa"/>
          </w:tcPr>
          <w:p w14:paraId="5CFC0EF7"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SCSDA</w:t>
            </w:r>
            <w:r>
              <w:rPr>
                <w:rFonts w:ascii="Arial" w:hAnsi="Arial" w:cs="Arial"/>
                <w:sz w:val="18"/>
                <w:szCs w:val="18"/>
              </w:rPr>
              <w:t>1</w:t>
            </w:r>
            <w:r w:rsidRPr="00CA5B8A">
              <w:rPr>
                <w:rFonts w:ascii="Arial" w:hAnsi="Arial" w:cs="Arial"/>
                <w:sz w:val="18"/>
                <w:szCs w:val="18"/>
              </w:rPr>
              <w:t>70</w:t>
            </w:r>
            <w:r>
              <w:rPr>
                <w:rFonts w:ascii="Arial" w:hAnsi="Arial" w:cs="Arial"/>
                <w:sz w:val="18"/>
                <w:szCs w:val="18"/>
              </w:rPr>
              <w:t>_L1</w:t>
            </w:r>
            <w:r w:rsidRPr="00CA5B8A">
              <w:rPr>
                <w:rFonts w:ascii="Arial" w:hAnsi="Arial" w:cs="Arial"/>
                <w:sz w:val="18"/>
                <w:szCs w:val="18"/>
              </w:rPr>
              <w:t>.lib</w:t>
            </w:r>
          </w:p>
        </w:tc>
        <w:tc>
          <w:tcPr>
            <w:tcW w:w="6868" w:type="dxa"/>
          </w:tcPr>
          <w:p w14:paraId="4CD71164" w14:textId="77777777" w:rsidR="00F35383" w:rsidRPr="00CA5B8A" w:rsidRDefault="00F35383" w:rsidP="00F35383">
            <w:pPr>
              <w:pStyle w:val="Body"/>
              <w:spacing w:line="360" w:lineRule="auto"/>
              <w:ind w:left="0"/>
              <w:rPr>
                <w:rFonts w:ascii="Arial" w:hAnsi="Arial" w:cs="Arial"/>
                <w:sz w:val="18"/>
                <w:szCs w:val="18"/>
              </w:rPr>
            </w:pPr>
            <w:r w:rsidRPr="00CA5B8A">
              <w:rPr>
                <w:rFonts w:ascii="Arial" w:hAnsi="Arial" w:cs="Arial"/>
                <w:sz w:val="18"/>
                <w:szCs w:val="18"/>
              </w:rPr>
              <w:t xml:space="preserve">Diode </w:t>
            </w:r>
            <w:r>
              <w:rPr>
                <w:rFonts w:ascii="Arial" w:hAnsi="Arial" w:cs="Arial"/>
                <w:sz w:val="18"/>
                <w:szCs w:val="18"/>
              </w:rPr>
              <w:t>1</w:t>
            </w:r>
            <w:r w:rsidRPr="00CA5B8A">
              <w:rPr>
                <w:rFonts w:ascii="Arial" w:hAnsi="Arial" w:cs="Arial"/>
                <w:sz w:val="18"/>
                <w:szCs w:val="18"/>
              </w:rPr>
              <w:t>700V basic model</w:t>
            </w:r>
          </w:p>
        </w:tc>
      </w:tr>
      <w:tr w:rsidR="00F35383" w14:paraId="11229BA1" w14:textId="77777777" w:rsidTr="00464689">
        <w:tc>
          <w:tcPr>
            <w:tcW w:w="2268" w:type="dxa"/>
          </w:tcPr>
          <w:p w14:paraId="61D334FD"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SCSDA</w:t>
            </w:r>
            <w:r>
              <w:rPr>
                <w:rFonts w:ascii="Arial" w:hAnsi="Arial" w:cs="Arial"/>
                <w:sz w:val="18"/>
                <w:szCs w:val="18"/>
              </w:rPr>
              <w:t>1</w:t>
            </w:r>
            <w:r w:rsidRPr="00CA5B8A">
              <w:rPr>
                <w:rFonts w:ascii="Arial" w:hAnsi="Arial" w:cs="Arial"/>
                <w:sz w:val="18"/>
                <w:szCs w:val="18"/>
              </w:rPr>
              <w:t>70</w:t>
            </w:r>
            <w:r>
              <w:rPr>
                <w:rFonts w:ascii="Arial" w:hAnsi="Arial" w:cs="Arial"/>
                <w:sz w:val="18"/>
                <w:szCs w:val="18"/>
              </w:rPr>
              <w:t>_L2</w:t>
            </w:r>
            <w:r w:rsidRPr="00CA5B8A">
              <w:rPr>
                <w:rFonts w:ascii="Arial" w:hAnsi="Arial" w:cs="Arial"/>
                <w:sz w:val="18"/>
                <w:szCs w:val="18"/>
              </w:rPr>
              <w:t>.lib</w:t>
            </w:r>
          </w:p>
        </w:tc>
        <w:tc>
          <w:tcPr>
            <w:tcW w:w="6868" w:type="dxa"/>
          </w:tcPr>
          <w:p w14:paraId="7EA4BE39" w14:textId="77777777" w:rsidR="00F35383" w:rsidRPr="00CA5B8A" w:rsidRDefault="00F35383" w:rsidP="00F35383">
            <w:pPr>
              <w:pStyle w:val="Body"/>
              <w:spacing w:line="360" w:lineRule="auto"/>
              <w:ind w:left="0"/>
              <w:rPr>
                <w:rFonts w:ascii="Arial" w:hAnsi="Arial" w:cs="Arial"/>
                <w:sz w:val="18"/>
                <w:szCs w:val="18"/>
              </w:rPr>
            </w:pPr>
            <w:r w:rsidRPr="00CA5B8A">
              <w:rPr>
                <w:rFonts w:ascii="Arial" w:hAnsi="Arial" w:cs="Arial"/>
                <w:sz w:val="18"/>
                <w:szCs w:val="18"/>
              </w:rPr>
              <w:t xml:space="preserve">Diode </w:t>
            </w:r>
            <w:r>
              <w:rPr>
                <w:rFonts w:ascii="Arial" w:hAnsi="Arial" w:cs="Arial"/>
                <w:sz w:val="18"/>
                <w:szCs w:val="18"/>
              </w:rPr>
              <w:t>1</w:t>
            </w:r>
            <w:r w:rsidRPr="00CA5B8A">
              <w:rPr>
                <w:rFonts w:ascii="Arial" w:hAnsi="Arial" w:cs="Arial"/>
                <w:sz w:val="18"/>
                <w:szCs w:val="18"/>
              </w:rPr>
              <w:t>700V thermal model</w:t>
            </w:r>
          </w:p>
        </w:tc>
      </w:tr>
      <w:tr w:rsidR="00F35383" w14:paraId="3D48B914" w14:textId="77777777" w:rsidTr="00464689">
        <w:tc>
          <w:tcPr>
            <w:tcW w:w="2268" w:type="dxa"/>
          </w:tcPr>
          <w:p w14:paraId="77B919F8"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w:t>
            </w:r>
            <w:r>
              <w:rPr>
                <w:rFonts w:ascii="Arial" w:hAnsi="Arial" w:cs="Arial"/>
                <w:sz w:val="18"/>
                <w:szCs w:val="18"/>
              </w:rPr>
              <w:t>M</w:t>
            </w:r>
            <w:r w:rsidRPr="00CA5B8A">
              <w:rPr>
                <w:rFonts w:ascii="Arial" w:hAnsi="Arial" w:cs="Arial"/>
                <w:sz w:val="18"/>
                <w:szCs w:val="18"/>
              </w:rPr>
              <w:t>A070</w:t>
            </w:r>
            <w:r>
              <w:rPr>
                <w:rFonts w:ascii="Arial" w:hAnsi="Arial" w:cs="Arial"/>
                <w:sz w:val="18"/>
                <w:szCs w:val="18"/>
              </w:rPr>
              <w:t>_L1</w:t>
            </w:r>
            <w:r w:rsidRPr="00CA5B8A">
              <w:rPr>
                <w:rFonts w:ascii="Arial" w:hAnsi="Arial" w:cs="Arial"/>
                <w:sz w:val="18"/>
                <w:szCs w:val="18"/>
              </w:rPr>
              <w:t>.lib</w:t>
            </w:r>
          </w:p>
        </w:tc>
        <w:tc>
          <w:tcPr>
            <w:tcW w:w="6868" w:type="dxa"/>
          </w:tcPr>
          <w:p w14:paraId="13263EED"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MOSFET</w:t>
            </w:r>
            <w:r w:rsidRPr="00CA5B8A">
              <w:rPr>
                <w:rFonts w:ascii="Arial" w:hAnsi="Arial" w:cs="Arial"/>
                <w:sz w:val="18"/>
                <w:szCs w:val="18"/>
              </w:rPr>
              <w:t xml:space="preserve"> 700V basic model</w:t>
            </w:r>
          </w:p>
        </w:tc>
      </w:tr>
      <w:tr w:rsidR="00F35383" w14:paraId="3AF9FB4E" w14:textId="77777777" w:rsidTr="00464689">
        <w:tc>
          <w:tcPr>
            <w:tcW w:w="2268" w:type="dxa"/>
          </w:tcPr>
          <w:p w14:paraId="29F109D6"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w:t>
            </w:r>
            <w:r>
              <w:rPr>
                <w:rFonts w:ascii="Arial" w:hAnsi="Arial" w:cs="Arial"/>
                <w:sz w:val="18"/>
                <w:szCs w:val="18"/>
              </w:rPr>
              <w:t>M</w:t>
            </w:r>
            <w:r w:rsidRPr="00CA5B8A">
              <w:rPr>
                <w:rFonts w:ascii="Arial" w:hAnsi="Arial" w:cs="Arial"/>
                <w:sz w:val="18"/>
                <w:szCs w:val="18"/>
              </w:rPr>
              <w:t>A070</w:t>
            </w:r>
            <w:r>
              <w:rPr>
                <w:rFonts w:ascii="Arial" w:hAnsi="Arial" w:cs="Arial"/>
                <w:sz w:val="18"/>
                <w:szCs w:val="18"/>
              </w:rPr>
              <w:t>_L2</w:t>
            </w:r>
            <w:r w:rsidRPr="00CA5B8A">
              <w:rPr>
                <w:rFonts w:ascii="Arial" w:hAnsi="Arial" w:cs="Arial"/>
                <w:sz w:val="18"/>
                <w:szCs w:val="18"/>
              </w:rPr>
              <w:t>.lib</w:t>
            </w:r>
          </w:p>
        </w:tc>
        <w:tc>
          <w:tcPr>
            <w:tcW w:w="6868" w:type="dxa"/>
          </w:tcPr>
          <w:p w14:paraId="1F131ADB"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MOSFET</w:t>
            </w:r>
            <w:r w:rsidRPr="00CA5B8A">
              <w:rPr>
                <w:rFonts w:ascii="Arial" w:hAnsi="Arial" w:cs="Arial"/>
                <w:sz w:val="18"/>
                <w:szCs w:val="18"/>
              </w:rPr>
              <w:t xml:space="preserve"> 700V thermal model</w:t>
            </w:r>
          </w:p>
        </w:tc>
      </w:tr>
      <w:tr w:rsidR="00F35383" w14:paraId="0A76F256" w14:textId="77777777" w:rsidTr="00464689">
        <w:tc>
          <w:tcPr>
            <w:tcW w:w="2268" w:type="dxa"/>
          </w:tcPr>
          <w:p w14:paraId="232ABE92"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w:t>
            </w:r>
            <w:r>
              <w:rPr>
                <w:rFonts w:ascii="Arial" w:hAnsi="Arial" w:cs="Arial"/>
                <w:sz w:val="18"/>
                <w:szCs w:val="18"/>
              </w:rPr>
              <w:t>M</w:t>
            </w:r>
            <w:r w:rsidRPr="00CA5B8A">
              <w:rPr>
                <w:rFonts w:ascii="Arial" w:hAnsi="Arial" w:cs="Arial"/>
                <w:sz w:val="18"/>
                <w:szCs w:val="18"/>
              </w:rPr>
              <w:t>A</w:t>
            </w:r>
            <w:r>
              <w:rPr>
                <w:rFonts w:ascii="Arial" w:hAnsi="Arial" w:cs="Arial"/>
                <w:sz w:val="18"/>
                <w:szCs w:val="18"/>
              </w:rPr>
              <w:t>12</w:t>
            </w:r>
            <w:r w:rsidRPr="00CA5B8A">
              <w:rPr>
                <w:rFonts w:ascii="Arial" w:hAnsi="Arial" w:cs="Arial"/>
                <w:sz w:val="18"/>
                <w:szCs w:val="18"/>
              </w:rPr>
              <w:t>0</w:t>
            </w:r>
            <w:r>
              <w:rPr>
                <w:rFonts w:ascii="Arial" w:hAnsi="Arial" w:cs="Arial"/>
                <w:sz w:val="18"/>
                <w:szCs w:val="18"/>
              </w:rPr>
              <w:t>_L1</w:t>
            </w:r>
            <w:r w:rsidRPr="00CA5B8A">
              <w:rPr>
                <w:rFonts w:ascii="Arial" w:hAnsi="Arial" w:cs="Arial"/>
                <w:sz w:val="18"/>
                <w:szCs w:val="18"/>
              </w:rPr>
              <w:t>.lib</w:t>
            </w:r>
          </w:p>
        </w:tc>
        <w:tc>
          <w:tcPr>
            <w:tcW w:w="6868" w:type="dxa"/>
          </w:tcPr>
          <w:p w14:paraId="39DDBBB5"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MOSFET</w:t>
            </w:r>
            <w:r w:rsidRPr="00CA5B8A">
              <w:rPr>
                <w:rFonts w:ascii="Arial" w:hAnsi="Arial" w:cs="Arial"/>
                <w:sz w:val="18"/>
                <w:szCs w:val="18"/>
              </w:rPr>
              <w:t xml:space="preserve"> </w:t>
            </w:r>
            <w:r>
              <w:rPr>
                <w:rFonts w:ascii="Arial" w:hAnsi="Arial" w:cs="Arial"/>
                <w:sz w:val="18"/>
                <w:szCs w:val="18"/>
              </w:rPr>
              <w:t>12</w:t>
            </w:r>
            <w:r w:rsidRPr="00CA5B8A">
              <w:rPr>
                <w:rFonts w:ascii="Arial" w:hAnsi="Arial" w:cs="Arial"/>
                <w:sz w:val="18"/>
                <w:szCs w:val="18"/>
              </w:rPr>
              <w:t>00V basic model</w:t>
            </w:r>
          </w:p>
        </w:tc>
      </w:tr>
      <w:tr w:rsidR="00F35383" w14:paraId="723F40ED" w14:textId="77777777" w:rsidTr="00464689">
        <w:tc>
          <w:tcPr>
            <w:tcW w:w="2268" w:type="dxa"/>
          </w:tcPr>
          <w:p w14:paraId="103B9015"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w:t>
            </w:r>
            <w:r>
              <w:rPr>
                <w:rFonts w:ascii="Arial" w:hAnsi="Arial" w:cs="Arial"/>
                <w:sz w:val="18"/>
                <w:szCs w:val="18"/>
              </w:rPr>
              <w:t>M</w:t>
            </w:r>
            <w:r w:rsidRPr="00CA5B8A">
              <w:rPr>
                <w:rFonts w:ascii="Arial" w:hAnsi="Arial" w:cs="Arial"/>
                <w:sz w:val="18"/>
                <w:szCs w:val="18"/>
              </w:rPr>
              <w:t>A</w:t>
            </w:r>
            <w:r>
              <w:rPr>
                <w:rFonts w:ascii="Arial" w:hAnsi="Arial" w:cs="Arial"/>
                <w:sz w:val="18"/>
                <w:szCs w:val="18"/>
              </w:rPr>
              <w:t>12</w:t>
            </w:r>
            <w:r w:rsidRPr="00CA5B8A">
              <w:rPr>
                <w:rFonts w:ascii="Arial" w:hAnsi="Arial" w:cs="Arial"/>
                <w:sz w:val="18"/>
                <w:szCs w:val="18"/>
              </w:rPr>
              <w:t>0</w:t>
            </w:r>
            <w:r>
              <w:rPr>
                <w:rFonts w:ascii="Arial" w:hAnsi="Arial" w:cs="Arial"/>
                <w:sz w:val="18"/>
                <w:szCs w:val="18"/>
              </w:rPr>
              <w:t>_L2</w:t>
            </w:r>
            <w:r w:rsidRPr="00CA5B8A">
              <w:rPr>
                <w:rFonts w:ascii="Arial" w:hAnsi="Arial" w:cs="Arial"/>
                <w:sz w:val="18"/>
                <w:szCs w:val="18"/>
              </w:rPr>
              <w:t>.lib</w:t>
            </w:r>
          </w:p>
        </w:tc>
        <w:tc>
          <w:tcPr>
            <w:tcW w:w="6868" w:type="dxa"/>
          </w:tcPr>
          <w:p w14:paraId="58132A01"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MOSFET</w:t>
            </w:r>
            <w:r w:rsidRPr="00CA5B8A">
              <w:rPr>
                <w:rFonts w:ascii="Arial" w:hAnsi="Arial" w:cs="Arial"/>
                <w:sz w:val="18"/>
                <w:szCs w:val="18"/>
              </w:rPr>
              <w:t xml:space="preserve"> </w:t>
            </w:r>
            <w:r>
              <w:rPr>
                <w:rFonts w:ascii="Arial" w:hAnsi="Arial" w:cs="Arial"/>
                <w:sz w:val="18"/>
                <w:szCs w:val="18"/>
              </w:rPr>
              <w:t>12</w:t>
            </w:r>
            <w:r w:rsidRPr="00CA5B8A">
              <w:rPr>
                <w:rFonts w:ascii="Arial" w:hAnsi="Arial" w:cs="Arial"/>
                <w:sz w:val="18"/>
                <w:szCs w:val="18"/>
              </w:rPr>
              <w:t>00V thermal model</w:t>
            </w:r>
          </w:p>
        </w:tc>
      </w:tr>
      <w:tr w:rsidR="00F35383" w14:paraId="45EFB31D" w14:textId="77777777" w:rsidTr="00464689">
        <w:tc>
          <w:tcPr>
            <w:tcW w:w="2268" w:type="dxa"/>
          </w:tcPr>
          <w:p w14:paraId="7FAAB8C2"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w:t>
            </w:r>
            <w:r>
              <w:rPr>
                <w:rFonts w:ascii="Arial" w:hAnsi="Arial" w:cs="Arial"/>
                <w:sz w:val="18"/>
                <w:szCs w:val="18"/>
              </w:rPr>
              <w:t>M</w:t>
            </w:r>
            <w:r w:rsidRPr="00CA5B8A">
              <w:rPr>
                <w:rFonts w:ascii="Arial" w:hAnsi="Arial" w:cs="Arial"/>
                <w:sz w:val="18"/>
                <w:szCs w:val="18"/>
              </w:rPr>
              <w:t>A</w:t>
            </w:r>
            <w:r>
              <w:rPr>
                <w:rFonts w:ascii="Arial" w:hAnsi="Arial" w:cs="Arial"/>
                <w:sz w:val="18"/>
                <w:szCs w:val="18"/>
              </w:rPr>
              <w:t>1</w:t>
            </w:r>
            <w:r w:rsidRPr="00CA5B8A">
              <w:rPr>
                <w:rFonts w:ascii="Arial" w:hAnsi="Arial" w:cs="Arial"/>
                <w:sz w:val="18"/>
                <w:szCs w:val="18"/>
              </w:rPr>
              <w:t>70</w:t>
            </w:r>
            <w:r>
              <w:rPr>
                <w:rFonts w:ascii="Arial" w:hAnsi="Arial" w:cs="Arial"/>
                <w:sz w:val="18"/>
                <w:szCs w:val="18"/>
              </w:rPr>
              <w:t>_L1</w:t>
            </w:r>
            <w:r w:rsidRPr="00CA5B8A">
              <w:rPr>
                <w:rFonts w:ascii="Arial" w:hAnsi="Arial" w:cs="Arial"/>
                <w:sz w:val="18"/>
                <w:szCs w:val="18"/>
              </w:rPr>
              <w:t>.lib</w:t>
            </w:r>
          </w:p>
        </w:tc>
        <w:tc>
          <w:tcPr>
            <w:tcW w:w="6868" w:type="dxa"/>
          </w:tcPr>
          <w:p w14:paraId="537EE3A2"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MOSFET</w:t>
            </w:r>
            <w:r w:rsidRPr="00CA5B8A">
              <w:rPr>
                <w:rFonts w:ascii="Arial" w:hAnsi="Arial" w:cs="Arial"/>
                <w:sz w:val="18"/>
                <w:szCs w:val="18"/>
              </w:rPr>
              <w:t xml:space="preserve"> </w:t>
            </w:r>
            <w:r>
              <w:rPr>
                <w:rFonts w:ascii="Arial" w:hAnsi="Arial" w:cs="Arial"/>
                <w:sz w:val="18"/>
                <w:szCs w:val="18"/>
              </w:rPr>
              <w:t>1</w:t>
            </w:r>
            <w:r w:rsidRPr="00CA5B8A">
              <w:rPr>
                <w:rFonts w:ascii="Arial" w:hAnsi="Arial" w:cs="Arial"/>
                <w:sz w:val="18"/>
                <w:szCs w:val="18"/>
              </w:rPr>
              <w:t>700V basic model</w:t>
            </w:r>
          </w:p>
        </w:tc>
      </w:tr>
      <w:tr w:rsidR="00F35383" w14:paraId="6C5B2444" w14:textId="77777777" w:rsidTr="00464689">
        <w:tc>
          <w:tcPr>
            <w:tcW w:w="2268" w:type="dxa"/>
          </w:tcPr>
          <w:p w14:paraId="17B743A4"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w:t>
            </w:r>
            <w:r w:rsidRPr="00CA5B8A">
              <w:rPr>
                <w:rFonts w:ascii="Arial" w:hAnsi="Arial" w:cs="Arial"/>
                <w:sz w:val="18"/>
                <w:szCs w:val="18"/>
              </w:rPr>
              <w:t>SCS</w:t>
            </w:r>
            <w:r>
              <w:rPr>
                <w:rFonts w:ascii="Arial" w:hAnsi="Arial" w:cs="Arial"/>
                <w:sz w:val="18"/>
                <w:szCs w:val="18"/>
              </w:rPr>
              <w:t>M</w:t>
            </w:r>
            <w:r w:rsidRPr="00CA5B8A">
              <w:rPr>
                <w:rFonts w:ascii="Arial" w:hAnsi="Arial" w:cs="Arial"/>
                <w:sz w:val="18"/>
                <w:szCs w:val="18"/>
              </w:rPr>
              <w:t>A</w:t>
            </w:r>
            <w:r>
              <w:rPr>
                <w:rFonts w:ascii="Arial" w:hAnsi="Arial" w:cs="Arial"/>
                <w:sz w:val="18"/>
                <w:szCs w:val="18"/>
              </w:rPr>
              <w:t>1</w:t>
            </w:r>
            <w:r w:rsidRPr="00CA5B8A">
              <w:rPr>
                <w:rFonts w:ascii="Arial" w:hAnsi="Arial" w:cs="Arial"/>
                <w:sz w:val="18"/>
                <w:szCs w:val="18"/>
              </w:rPr>
              <w:t>70</w:t>
            </w:r>
            <w:r>
              <w:rPr>
                <w:rFonts w:ascii="Arial" w:hAnsi="Arial" w:cs="Arial"/>
                <w:sz w:val="18"/>
                <w:szCs w:val="18"/>
              </w:rPr>
              <w:t>_L2</w:t>
            </w:r>
            <w:r w:rsidRPr="00CA5B8A">
              <w:rPr>
                <w:rFonts w:ascii="Arial" w:hAnsi="Arial" w:cs="Arial"/>
                <w:sz w:val="18"/>
                <w:szCs w:val="18"/>
              </w:rPr>
              <w:t>.lib</w:t>
            </w:r>
          </w:p>
        </w:tc>
        <w:tc>
          <w:tcPr>
            <w:tcW w:w="6868" w:type="dxa"/>
          </w:tcPr>
          <w:p w14:paraId="6CAAB7D4" w14:textId="77777777" w:rsidR="00F35383" w:rsidRPr="00CA5B8A" w:rsidRDefault="00F35383" w:rsidP="00F35383">
            <w:pPr>
              <w:pStyle w:val="Body"/>
              <w:spacing w:line="360" w:lineRule="auto"/>
              <w:ind w:left="0"/>
              <w:rPr>
                <w:rFonts w:ascii="Arial" w:hAnsi="Arial" w:cs="Arial"/>
                <w:sz w:val="18"/>
                <w:szCs w:val="18"/>
              </w:rPr>
            </w:pPr>
            <w:r>
              <w:rPr>
                <w:rFonts w:ascii="Arial" w:hAnsi="Arial" w:cs="Arial"/>
                <w:sz w:val="18"/>
                <w:szCs w:val="18"/>
              </w:rPr>
              <w:t>MOSFET</w:t>
            </w:r>
            <w:r w:rsidRPr="00CA5B8A">
              <w:rPr>
                <w:rFonts w:ascii="Arial" w:hAnsi="Arial" w:cs="Arial"/>
                <w:sz w:val="18"/>
                <w:szCs w:val="18"/>
              </w:rPr>
              <w:t xml:space="preserve"> </w:t>
            </w:r>
            <w:r>
              <w:rPr>
                <w:rFonts w:ascii="Arial" w:hAnsi="Arial" w:cs="Arial"/>
                <w:sz w:val="18"/>
                <w:szCs w:val="18"/>
              </w:rPr>
              <w:t>1</w:t>
            </w:r>
            <w:r w:rsidRPr="00CA5B8A">
              <w:rPr>
                <w:rFonts w:ascii="Arial" w:hAnsi="Arial" w:cs="Arial"/>
                <w:sz w:val="18"/>
                <w:szCs w:val="18"/>
              </w:rPr>
              <w:t>700V thermal model</w:t>
            </w:r>
          </w:p>
        </w:tc>
      </w:tr>
    </w:tbl>
    <w:p w14:paraId="7F8B4667" w14:textId="77777777" w:rsidR="00F35383" w:rsidRDefault="00F35383" w:rsidP="00F35383">
      <w:pPr>
        <w:pStyle w:val="Body"/>
        <w:spacing w:line="360" w:lineRule="auto"/>
        <w:ind w:left="720"/>
        <w:rPr>
          <w:rFonts w:ascii="Arial" w:hAnsi="Arial" w:cs="Arial"/>
          <w:sz w:val="20"/>
          <w:szCs w:val="20"/>
        </w:rPr>
      </w:pPr>
    </w:p>
    <w:p w14:paraId="1D18C772" w14:textId="77777777" w:rsidR="00F35383" w:rsidRDefault="00F35383" w:rsidP="00F35383">
      <w:pPr>
        <w:pStyle w:val="Body"/>
        <w:spacing w:line="360" w:lineRule="auto"/>
        <w:ind w:left="720"/>
        <w:rPr>
          <w:rFonts w:ascii="Arial" w:hAnsi="Arial" w:cs="Arial"/>
          <w:sz w:val="20"/>
          <w:szCs w:val="20"/>
        </w:rPr>
      </w:pPr>
      <w:r>
        <w:rPr>
          <w:rFonts w:ascii="Arial" w:hAnsi="Arial" w:cs="Arial"/>
          <w:sz w:val="20"/>
          <w:szCs w:val="20"/>
        </w:rPr>
        <w:t>Second generation sub-circuit models are called in the following manner.</w:t>
      </w:r>
    </w:p>
    <w:tbl>
      <w:tblPr>
        <w:tblStyle w:val="TableGrid"/>
        <w:tblW w:w="9360" w:type="dxa"/>
        <w:tblInd w:w="738" w:type="dxa"/>
        <w:tblLook w:val="04A0" w:firstRow="1" w:lastRow="0" w:firstColumn="1" w:lastColumn="0" w:noHBand="0" w:noVBand="1"/>
      </w:tblPr>
      <w:tblGrid>
        <w:gridCol w:w="1980"/>
        <w:gridCol w:w="7380"/>
      </w:tblGrid>
      <w:tr w:rsidR="00C40915" w14:paraId="10E47595" w14:textId="77777777" w:rsidTr="00676725">
        <w:tc>
          <w:tcPr>
            <w:tcW w:w="1980" w:type="dxa"/>
          </w:tcPr>
          <w:p w14:paraId="5AA814CA" w14:textId="77777777" w:rsidR="00C40915" w:rsidRPr="00CA5B8A" w:rsidRDefault="00C40915" w:rsidP="00464689">
            <w:pPr>
              <w:pStyle w:val="Body"/>
              <w:spacing w:line="360" w:lineRule="auto"/>
              <w:ind w:left="0"/>
              <w:rPr>
                <w:rFonts w:ascii="Arial" w:hAnsi="Arial" w:cs="Arial"/>
                <w:sz w:val="18"/>
                <w:szCs w:val="18"/>
              </w:rPr>
            </w:pPr>
            <w:r>
              <w:rPr>
                <w:rFonts w:ascii="Arial" w:hAnsi="Arial" w:cs="Arial"/>
                <w:sz w:val="18"/>
                <w:szCs w:val="18"/>
              </w:rPr>
              <w:t>Model</w:t>
            </w:r>
          </w:p>
        </w:tc>
        <w:tc>
          <w:tcPr>
            <w:tcW w:w="7380" w:type="dxa"/>
          </w:tcPr>
          <w:p w14:paraId="7D3261F2" w14:textId="77777777" w:rsidR="00C40915" w:rsidRPr="00CA5B8A" w:rsidRDefault="00C40915" w:rsidP="00464689">
            <w:pPr>
              <w:pStyle w:val="Body"/>
              <w:spacing w:line="360" w:lineRule="auto"/>
              <w:ind w:left="0"/>
              <w:rPr>
                <w:rFonts w:ascii="Arial" w:hAnsi="Arial" w:cs="Arial"/>
                <w:sz w:val="18"/>
                <w:szCs w:val="18"/>
              </w:rPr>
            </w:pPr>
            <w:r>
              <w:rPr>
                <w:rFonts w:ascii="Arial" w:hAnsi="Arial" w:cs="Arial"/>
                <w:sz w:val="18"/>
                <w:szCs w:val="18"/>
              </w:rPr>
              <w:t>Spice Argument</w:t>
            </w:r>
          </w:p>
        </w:tc>
      </w:tr>
      <w:tr w:rsidR="00F35383" w14:paraId="759B5BD9" w14:textId="77777777" w:rsidTr="00676725">
        <w:tc>
          <w:tcPr>
            <w:tcW w:w="1980" w:type="dxa"/>
          </w:tcPr>
          <w:p w14:paraId="277F8190" w14:textId="77777777" w:rsidR="00F35383" w:rsidRPr="00CA5B8A" w:rsidRDefault="00F35383" w:rsidP="00464689">
            <w:pPr>
              <w:pStyle w:val="Body"/>
              <w:spacing w:line="360" w:lineRule="auto"/>
              <w:ind w:left="0"/>
              <w:rPr>
                <w:rFonts w:ascii="Arial" w:hAnsi="Arial" w:cs="Arial"/>
                <w:sz w:val="18"/>
                <w:szCs w:val="18"/>
              </w:rPr>
            </w:pPr>
            <w:r w:rsidRPr="00CA5B8A">
              <w:rPr>
                <w:rFonts w:ascii="Arial" w:hAnsi="Arial" w:cs="Arial"/>
                <w:sz w:val="18"/>
                <w:szCs w:val="18"/>
              </w:rPr>
              <w:t>Diode basic</w:t>
            </w:r>
          </w:p>
        </w:tc>
        <w:tc>
          <w:tcPr>
            <w:tcW w:w="7380" w:type="dxa"/>
          </w:tcPr>
          <w:p w14:paraId="619A4023" w14:textId="77777777" w:rsidR="00F35383" w:rsidRPr="00CA5B8A" w:rsidRDefault="00FF7FCF" w:rsidP="00464689">
            <w:pPr>
              <w:pStyle w:val="Body"/>
              <w:spacing w:line="360" w:lineRule="auto"/>
              <w:ind w:left="0"/>
              <w:rPr>
                <w:rFonts w:ascii="Arial" w:hAnsi="Arial" w:cs="Arial"/>
                <w:sz w:val="18"/>
                <w:szCs w:val="18"/>
              </w:rPr>
            </w:pPr>
            <w:r>
              <w:rPr>
                <w:rFonts w:ascii="Arial" w:hAnsi="Arial" w:cs="Arial"/>
                <w:sz w:val="18"/>
                <w:szCs w:val="18"/>
              </w:rPr>
              <w:t>X</w:t>
            </w:r>
            <w:r w:rsidR="00F35383" w:rsidRPr="00CA5B8A">
              <w:rPr>
                <w:rFonts w:ascii="Arial" w:hAnsi="Arial" w:cs="Arial"/>
                <w:sz w:val="18"/>
                <w:szCs w:val="18"/>
              </w:rPr>
              <w:t>x</w:t>
            </w:r>
            <w:r w:rsidR="00EB07D0">
              <w:rPr>
                <w:rFonts w:ascii="Arial" w:hAnsi="Arial" w:cs="Arial"/>
                <w:sz w:val="18"/>
                <w:szCs w:val="18"/>
              </w:rPr>
              <w:t>x</w:t>
            </w:r>
            <w:r w:rsidR="00F35383" w:rsidRPr="00CA5B8A">
              <w:rPr>
                <w:rFonts w:ascii="Arial" w:hAnsi="Arial" w:cs="Arial"/>
                <w:sz w:val="18"/>
                <w:szCs w:val="18"/>
              </w:rPr>
              <w:t xml:space="preserve"> </w:t>
            </w:r>
            <w:proofErr w:type="spellStart"/>
            <w:r w:rsidR="00F35383" w:rsidRPr="00CA5B8A">
              <w:rPr>
                <w:rFonts w:ascii="Arial" w:hAnsi="Arial" w:cs="Arial"/>
                <w:sz w:val="18"/>
                <w:szCs w:val="18"/>
              </w:rPr>
              <w:t>A_node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C_node</w:t>
            </w:r>
            <w:proofErr w:type="spellEnd"/>
            <w:r w:rsidR="00F35383" w:rsidRPr="00CA5B8A">
              <w:rPr>
                <w:rFonts w:ascii="Arial" w:hAnsi="Arial" w:cs="Arial"/>
                <w:sz w:val="18"/>
                <w:szCs w:val="18"/>
              </w:rPr>
              <w:t xml:space="preserve"> </w:t>
            </w:r>
            <w:r w:rsidR="00F35383" w:rsidRPr="00CA5B8A">
              <w:rPr>
                <w:rFonts w:ascii="Arial" w:hAnsi="Arial" w:cs="Arial"/>
                <w:i/>
                <w:sz w:val="18"/>
                <w:szCs w:val="18"/>
              </w:rPr>
              <w:t>partnumber</w:t>
            </w:r>
            <w:r w:rsidR="00F35383" w:rsidRPr="00F35383">
              <w:rPr>
                <w:rFonts w:ascii="Arial" w:hAnsi="Arial" w:cs="Arial"/>
                <w:sz w:val="18"/>
                <w:szCs w:val="18"/>
              </w:rPr>
              <w:t>_L1</w:t>
            </w:r>
            <w:r w:rsidR="00F35383">
              <w:rPr>
                <w:rFonts w:ascii="Arial" w:hAnsi="Arial" w:cs="Arial"/>
                <w:sz w:val="18"/>
                <w:szCs w:val="18"/>
              </w:rPr>
              <w:t xml:space="preserve"> </w:t>
            </w:r>
            <w:r w:rsidR="00C40915">
              <w:rPr>
                <w:rFonts w:ascii="Arial" w:hAnsi="Arial" w:cs="Arial"/>
                <w:sz w:val="18"/>
                <w:szCs w:val="18"/>
              </w:rPr>
              <w:t>PARAMS</w:t>
            </w:r>
            <w:r w:rsidR="00676725">
              <w:rPr>
                <w:rFonts w:ascii="Arial" w:hAnsi="Arial" w:cs="Arial"/>
                <w:sz w:val="18"/>
                <w:szCs w:val="18"/>
              </w:rPr>
              <w:t>: &lt;</w:t>
            </w:r>
            <w:r w:rsidR="00676725" w:rsidRPr="00676725">
              <w:rPr>
                <w:rFonts w:ascii="Arial" w:hAnsi="Arial" w:cs="Arial"/>
                <w:i/>
                <w:sz w:val="18"/>
                <w:szCs w:val="18"/>
              </w:rPr>
              <w:t>see below</w:t>
            </w:r>
            <w:r w:rsidR="00676725">
              <w:rPr>
                <w:rFonts w:ascii="Arial" w:hAnsi="Arial" w:cs="Arial"/>
                <w:sz w:val="18"/>
                <w:szCs w:val="18"/>
              </w:rPr>
              <w:t>&gt;</w:t>
            </w:r>
          </w:p>
        </w:tc>
      </w:tr>
      <w:tr w:rsidR="00F35383" w14:paraId="35926F0A" w14:textId="77777777" w:rsidTr="00676725">
        <w:tc>
          <w:tcPr>
            <w:tcW w:w="1980" w:type="dxa"/>
          </w:tcPr>
          <w:p w14:paraId="641F8B91" w14:textId="77777777" w:rsidR="00F35383" w:rsidRPr="00CA5B8A" w:rsidRDefault="00F35383" w:rsidP="00464689">
            <w:pPr>
              <w:pStyle w:val="Body"/>
              <w:spacing w:line="360" w:lineRule="auto"/>
              <w:ind w:left="0"/>
              <w:rPr>
                <w:rFonts w:ascii="Arial" w:hAnsi="Arial" w:cs="Arial"/>
                <w:sz w:val="18"/>
                <w:szCs w:val="18"/>
              </w:rPr>
            </w:pPr>
            <w:r w:rsidRPr="00CA5B8A">
              <w:rPr>
                <w:rFonts w:ascii="Arial" w:hAnsi="Arial" w:cs="Arial"/>
                <w:sz w:val="18"/>
                <w:szCs w:val="18"/>
              </w:rPr>
              <w:t>Diode thermal</w:t>
            </w:r>
          </w:p>
        </w:tc>
        <w:tc>
          <w:tcPr>
            <w:tcW w:w="7380" w:type="dxa"/>
          </w:tcPr>
          <w:p w14:paraId="293A1DB5" w14:textId="77777777" w:rsidR="00F35383" w:rsidRPr="00CA5B8A" w:rsidRDefault="00FF7FCF" w:rsidP="00464689">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F35383" w:rsidRPr="00CA5B8A">
              <w:rPr>
                <w:rFonts w:ascii="Arial" w:hAnsi="Arial" w:cs="Arial"/>
                <w:sz w:val="18"/>
                <w:szCs w:val="18"/>
              </w:rPr>
              <w:t xml:space="preserve">x </w:t>
            </w:r>
            <w:proofErr w:type="spellStart"/>
            <w:r w:rsidR="00F35383" w:rsidRPr="00CA5B8A">
              <w:rPr>
                <w:rFonts w:ascii="Arial" w:hAnsi="Arial" w:cs="Arial"/>
                <w:sz w:val="18"/>
                <w:szCs w:val="18"/>
              </w:rPr>
              <w:t>A_node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C_</w:t>
            </w:r>
            <w:proofErr w:type="gramStart"/>
            <w:r w:rsidR="00F35383" w:rsidRPr="00CA5B8A">
              <w:rPr>
                <w:rFonts w:ascii="Arial" w:hAnsi="Arial" w:cs="Arial"/>
                <w:sz w:val="18"/>
                <w:szCs w:val="18"/>
              </w:rPr>
              <w:t>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Tj</w:t>
            </w:r>
            <w:proofErr w:type="gramEnd"/>
            <w:r w:rsidR="00F35383" w:rsidRPr="00CA5B8A">
              <w:rPr>
                <w:rFonts w:ascii="Arial" w:hAnsi="Arial" w:cs="Arial"/>
                <w:sz w:val="18"/>
                <w:szCs w:val="18"/>
              </w:rPr>
              <w:t>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Tc_node</w:t>
            </w:r>
            <w:proofErr w:type="spellEnd"/>
            <w:r w:rsidR="00F35383" w:rsidRPr="00CA5B8A">
              <w:rPr>
                <w:rFonts w:ascii="Arial" w:hAnsi="Arial" w:cs="Arial"/>
                <w:sz w:val="18"/>
                <w:szCs w:val="18"/>
              </w:rPr>
              <w:t xml:space="preserve"> </w:t>
            </w:r>
            <w:r w:rsidR="00F35383" w:rsidRPr="00CA5B8A">
              <w:rPr>
                <w:rFonts w:ascii="Arial" w:hAnsi="Arial" w:cs="Arial"/>
                <w:i/>
                <w:sz w:val="18"/>
                <w:szCs w:val="18"/>
              </w:rPr>
              <w:t>parnumber</w:t>
            </w:r>
            <w:r w:rsidR="00F35383" w:rsidRPr="00F35383">
              <w:rPr>
                <w:rFonts w:ascii="Arial" w:hAnsi="Arial" w:cs="Arial"/>
                <w:sz w:val="18"/>
                <w:szCs w:val="18"/>
              </w:rPr>
              <w:t>_L</w:t>
            </w:r>
            <w:r w:rsidR="00F35383">
              <w:rPr>
                <w:rFonts w:ascii="Arial" w:hAnsi="Arial" w:cs="Arial"/>
                <w:sz w:val="18"/>
                <w:szCs w:val="18"/>
              </w:rPr>
              <w:t>2</w:t>
            </w:r>
            <w:r w:rsidR="00C40915">
              <w:rPr>
                <w:rFonts w:ascii="Arial" w:hAnsi="Arial" w:cs="Arial"/>
                <w:sz w:val="18"/>
                <w:szCs w:val="18"/>
              </w:rPr>
              <w:t xml:space="preserve"> PARAMS</w:t>
            </w:r>
            <w:r w:rsidR="00676725">
              <w:rPr>
                <w:rFonts w:ascii="Arial" w:hAnsi="Arial" w:cs="Arial"/>
                <w:sz w:val="18"/>
                <w:szCs w:val="18"/>
              </w:rPr>
              <w:t>: &lt;</w:t>
            </w:r>
            <w:r w:rsidR="00676725" w:rsidRPr="00676725">
              <w:rPr>
                <w:rFonts w:ascii="Arial" w:hAnsi="Arial" w:cs="Arial"/>
                <w:i/>
                <w:sz w:val="18"/>
                <w:szCs w:val="18"/>
              </w:rPr>
              <w:t>see below</w:t>
            </w:r>
            <w:r w:rsidR="00676725">
              <w:rPr>
                <w:rFonts w:ascii="Arial" w:hAnsi="Arial" w:cs="Arial"/>
                <w:sz w:val="18"/>
                <w:szCs w:val="18"/>
              </w:rPr>
              <w:t>&gt;</w:t>
            </w:r>
          </w:p>
        </w:tc>
      </w:tr>
      <w:tr w:rsidR="00F35383" w14:paraId="3E8AC3A6" w14:textId="77777777" w:rsidTr="00676725">
        <w:tc>
          <w:tcPr>
            <w:tcW w:w="1980" w:type="dxa"/>
          </w:tcPr>
          <w:p w14:paraId="4DBA94A5" w14:textId="77777777" w:rsidR="00F35383" w:rsidRPr="00CA5B8A" w:rsidRDefault="00F35383" w:rsidP="00464689">
            <w:pPr>
              <w:pStyle w:val="Body"/>
              <w:spacing w:line="360" w:lineRule="auto"/>
              <w:ind w:left="0"/>
              <w:rPr>
                <w:rFonts w:ascii="Arial" w:hAnsi="Arial" w:cs="Arial"/>
                <w:sz w:val="18"/>
                <w:szCs w:val="18"/>
              </w:rPr>
            </w:pPr>
            <w:r w:rsidRPr="00CA5B8A">
              <w:rPr>
                <w:rFonts w:ascii="Arial" w:hAnsi="Arial" w:cs="Arial"/>
                <w:sz w:val="18"/>
                <w:szCs w:val="18"/>
              </w:rPr>
              <w:t>MOSFET basic</w:t>
            </w:r>
          </w:p>
        </w:tc>
        <w:tc>
          <w:tcPr>
            <w:tcW w:w="7380" w:type="dxa"/>
          </w:tcPr>
          <w:p w14:paraId="09E558C2" w14:textId="77777777" w:rsidR="00F35383" w:rsidRPr="00CA5B8A" w:rsidRDefault="00FF7FCF" w:rsidP="00464689">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F35383" w:rsidRPr="00CA5B8A">
              <w:rPr>
                <w:rFonts w:ascii="Arial" w:hAnsi="Arial" w:cs="Arial"/>
                <w:sz w:val="18"/>
                <w:szCs w:val="18"/>
              </w:rPr>
              <w:t xml:space="preserve">x </w:t>
            </w:r>
            <w:proofErr w:type="spellStart"/>
            <w:r w:rsidR="00F35383" w:rsidRPr="00CA5B8A">
              <w:rPr>
                <w:rFonts w:ascii="Arial" w:hAnsi="Arial" w:cs="Arial"/>
                <w:sz w:val="18"/>
                <w:szCs w:val="18"/>
              </w:rPr>
              <w:t>D_node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G_node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S_node</w:t>
            </w:r>
            <w:proofErr w:type="spellEnd"/>
            <w:r w:rsidR="00F35383" w:rsidRPr="00CA5B8A">
              <w:rPr>
                <w:rFonts w:ascii="Arial" w:hAnsi="Arial" w:cs="Arial"/>
                <w:sz w:val="18"/>
                <w:szCs w:val="18"/>
              </w:rPr>
              <w:t xml:space="preserve"> </w:t>
            </w:r>
            <w:r w:rsidR="00F35383" w:rsidRPr="00CA5B8A">
              <w:rPr>
                <w:rFonts w:ascii="Arial" w:hAnsi="Arial" w:cs="Arial"/>
                <w:i/>
                <w:sz w:val="18"/>
                <w:szCs w:val="18"/>
              </w:rPr>
              <w:t>partnumber</w:t>
            </w:r>
            <w:r w:rsidR="00F35383" w:rsidRPr="00F35383">
              <w:rPr>
                <w:rFonts w:ascii="Arial" w:hAnsi="Arial" w:cs="Arial"/>
                <w:sz w:val="18"/>
                <w:szCs w:val="18"/>
              </w:rPr>
              <w:t>_L1</w:t>
            </w:r>
            <w:r w:rsidR="00C40915">
              <w:rPr>
                <w:rFonts w:ascii="Arial" w:hAnsi="Arial" w:cs="Arial"/>
                <w:sz w:val="18"/>
                <w:szCs w:val="18"/>
              </w:rPr>
              <w:t xml:space="preserve"> PARAMS</w:t>
            </w:r>
            <w:r w:rsidR="00676725">
              <w:rPr>
                <w:rFonts w:ascii="Arial" w:hAnsi="Arial" w:cs="Arial"/>
                <w:sz w:val="18"/>
                <w:szCs w:val="18"/>
              </w:rPr>
              <w:t>: &lt;</w:t>
            </w:r>
            <w:r w:rsidR="00676725" w:rsidRPr="00676725">
              <w:rPr>
                <w:rFonts w:ascii="Arial" w:hAnsi="Arial" w:cs="Arial"/>
                <w:i/>
                <w:sz w:val="18"/>
                <w:szCs w:val="18"/>
              </w:rPr>
              <w:t>see below</w:t>
            </w:r>
            <w:r w:rsidR="00676725">
              <w:rPr>
                <w:rFonts w:ascii="Arial" w:hAnsi="Arial" w:cs="Arial"/>
                <w:sz w:val="18"/>
                <w:szCs w:val="18"/>
              </w:rPr>
              <w:t>&gt;</w:t>
            </w:r>
          </w:p>
        </w:tc>
      </w:tr>
      <w:tr w:rsidR="00F35383" w14:paraId="6E0D60D9" w14:textId="77777777" w:rsidTr="00676725">
        <w:tc>
          <w:tcPr>
            <w:tcW w:w="1980" w:type="dxa"/>
          </w:tcPr>
          <w:p w14:paraId="6C80817B" w14:textId="77777777" w:rsidR="00F35383" w:rsidRPr="00CA5B8A" w:rsidRDefault="00F35383" w:rsidP="00464689">
            <w:pPr>
              <w:pStyle w:val="Body"/>
              <w:spacing w:line="360" w:lineRule="auto"/>
              <w:ind w:left="0"/>
              <w:rPr>
                <w:rFonts w:ascii="Arial" w:hAnsi="Arial" w:cs="Arial"/>
                <w:sz w:val="18"/>
                <w:szCs w:val="18"/>
              </w:rPr>
            </w:pPr>
            <w:r w:rsidRPr="00CA5B8A">
              <w:rPr>
                <w:rFonts w:ascii="Arial" w:hAnsi="Arial" w:cs="Arial"/>
                <w:sz w:val="18"/>
                <w:szCs w:val="18"/>
              </w:rPr>
              <w:t>MOSFET thermal</w:t>
            </w:r>
          </w:p>
        </w:tc>
        <w:tc>
          <w:tcPr>
            <w:tcW w:w="7380" w:type="dxa"/>
          </w:tcPr>
          <w:p w14:paraId="18F44525" w14:textId="77777777" w:rsidR="00F35383" w:rsidRPr="00CA5B8A" w:rsidRDefault="00FF7FCF" w:rsidP="00464689">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F35383" w:rsidRPr="00CA5B8A">
              <w:rPr>
                <w:rFonts w:ascii="Arial" w:hAnsi="Arial" w:cs="Arial"/>
                <w:sz w:val="18"/>
                <w:szCs w:val="18"/>
              </w:rPr>
              <w:t xml:space="preserve">x </w:t>
            </w:r>
            <w:proofErr w:type="spellStart"/>
            <w:r w:rsidR="00F35383" w:rsidRPr="00CA5B8A">
              <w:rPr>
                <w:rFonts w:ascii="Arial" w:hAnsi="Arial" w:cs="Arial"/>
                <w:sz w:val="18"/>
                <w:szCs w:val="18"/>
              </w:rPr>
              <w:t>D_node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G_node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S_</w:t>
            </w:r>
            <w:proofErr w:type="gramStart"/>
            <w:r w:rsidR="00F35383" w:rsidRPr="00CA5B8A">
              <w:rPr>
                <w:rFonts w:ascii="Arial" w:hAnsi="Arial" w:cs="Arial"/>
                <w:sz w:val="18"/>
                <w:szCs w:val="18"/>
              </w:rPr>
              <w:t>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Tj</w:t>
            </w:r>
            <w:proofErr w:type="gramEnd"/>
            <w:r w:rsidR="00F35383" w:rsidRPr="00CA5B8A">
              <w:rPr>
                <w:rFonts w:ascii="Arial" w:hAnsi="Arial" w:cs="Arial"/>
                <w:sz w:val="18"/>
                <w:szCs w:val="18"/>
              </w:rPr>
              <w:t>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Tc_node</w:t>
            </w:r>
            <w:proofErr w:type="spellEnd"/>
            <w:r w:rsidR="00F35383" w:rsidRPr="00CA5B8A">
              <w:rPr>
                <w:rFonts w:ascii="Arial" w:hAnsi="Arial" w:cs="Arial"/>
                <w:sz w:val="18"/>
                <w:szCs w:val="18"/>
              </w:rPr>
              <w:t xml:space="preserve"> </w:t>
            </w:r>
            <w:r w:rsidR="00F35383" w:rsidRPr="00CA5B8A">
              <w:rPr>
                <w:rFonts w:ascii="Arial" w:hAnsi="Arial" w:cs="Arial"/>
                <w:i/>
                <w:sz w:val="18"/>
                <w:szCs w:val="18"/>
              </w:rPr>
              <w:t>parnumber</w:t>
            </w:r>
            <w:r w:rsidR="00F35383" w:rsidRPr="00F35383">
              <w:rPr>
                <w:rFonts w:ascii="Arial" w:hAnsi="Arial" w:cs="Arial"/>
                <w:sz w:val="18"/>
                <w:szCs w:val="18"/>
              </w:rPr>
              <w:t>_L</w:t>
            </w:r>
            <w:r w:rsidR="00F35383">
              <w:rPr>
                <w:rFonts w:ascii="Arial" w:hAnsi="Arial" w:cs="Arial"/>
                <w:sz w:val="18"/>
                <w:szCs w:val="18"/>
              </w:rPr>
              <w:t>2</w:t>
            </w:r>
            <w:r w:rsidR="00C40915">
              <w:rPr>
                <w:rFonts w:ascii="Arial" w:hAnsi="Arial" w:cs="Arial"/>
                <w:sz w:val="18"/>
                <w:szCs w:val="18"/>
              </w:rPr>
              <w:t xml:space="preserve"> PARAMS</w:t>
            </w:r>
            <w:r w:rsidR="00676725">
              <w:rPr>
                <w:rFonts w:ascii="Arial" w:hAnsi="Arial" w:cs="Arial"/>
                <w:sz w:val="18"/>
                <w:szCs w:val="18"/>
              </w:rPr>
              <w:t>: &lt;</w:t>
            </w:r>
            <w:r w:rsidR="00676725" w:rsidRPr="00676725">
              <w:rPr>
                <w:rFonts w:ascii="Arial" w:hAnsi="Arial" w:cs="Arial"/>
                <w:i/>
                <w:sz w:val="18"/>
                <w:szCs w:val="18"/>
              </w:rPr>
              <w:t>see below</w:t>
            </w:r>
            <w:r w:rsidR="00676725">
              <w:rPr>
                <w:rFonts w:ascii="Arial" w:hAnsi="Arial" w:cs="Arial"/>
                <w:sz w:val="18"/>
                <w:szCs w:val="18"/>
              </w:rPr>
              <w:t>&gt;</w:t>
            </w:r>
          </w:p>
        </w:tc>
      </w:tr>
      <w:tr w:rsidR="00C40915" w14:paraId="2EEF3104" w14:textId="77777777" w:rsidTr="00676725">
        <w:tc>
          <w:tcPr>
            <w:tcW w:w="1980" w:type="dxa"/>
          </w:tcPr>
          <w:p w14:paraId="12495ED2" w14:textId="77777777" w:rsidR="00F35383" w:rsidRPr="00CA5B8A" w:rsidRDefault="00F35383" w:rsidP="00464689">
            <w:pPr>
              <w:pStyle w:val="Body"/>
              <w:spacing w:line="360" w:lineRule="auto"/>
              <w:ind w:left="0"/>
              <w:rPr>
                <w:rFonts w:ascii="Arial" w:hAnsi="Arial" w:cs="Arial"/>
                <w:sz w:val="18"/>
                <w:szCs w:val="18"/>
              </w:rPr>
            </w:pPr>
            <w:r w:rsidRPr="00CA5B8A">
              <w:rPr>
                <w:rFonts w:ascii="Arial" w:hAnsi="Arial" w:cs="Arial"/>
                <w:sz w:val="18"/>
                <w:szCs w:val="18"/>
              </w:rPr>
              <w:t>MOSFET Kelvin basic</w:t>
            </w:r>
          </w:p>
        </w:tc>
        <w:tc>
          <w:tcPr>
            <w:tcW w:w="7380" w:type="dxa"/>
          </w:tcPr>
          <w:p w14:paraId="23C746AD" w14:textId="77777777" w:rsidR="00F35383" w:rsidRPr="00CA5B8A" w:rsidRDefault="00FF7FCF" w:rsidP="00464689">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F35383" w:rsidRPr="00CA5B8A">
              <w:rPr>
                <w:rFonts w:ascii="Arial" w:hAnsi="Arial" w:cs="Arial"/>
                <w:sz w:val="18"/>
                <w:szCs w:val="18"/>
              </w:rPr>
              <w:t xml:space="preserve">x </w:t>
            </w:r>
            <w:proofErr w:type="spellStart"/>
            <w:r w:rsidR="00F35383" w:rsidRPr="00CA5B8A">
              <w:rPr>
                <w:rFonts w:ascii="Arial" w:hAnsi="Arial" w:cs="Arial"/>
                <w:sz w:val="18"/>
                <w:szCs w:val="18"/>
              </w:rPr>
              <w:t>D_node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G_node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GK_node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S_node</w:t>
            </w:r>
            <w:proofErr w:type="spellEnd"/>
            <w:r w:rsidR="00F35383" w:rsidRPr="00CA5B8A">
              <w:rPr>
                <w:rFonts w:ascii="Arial" w:hAnsi="Arial" w:cs="Arial"/>
                <w:sz w:val="18"/>
                <w:szCs w:val="18"/>
              </w:rPr>
              <w:t xml:space="preserve"> </w:t>
            </w:r>
            <w:r w:rsidR="00F35383" w:rsidRPr="00CA5B8A">
              <w:rPr>
                <w:rFonts w:ascii="Arial" w:hAnsi="Arial" w:cs="Arial"/>
                <w:i/>
                <w:sz w:val="18"/>
                <w:szCs w:val="18"/>
              </w:rPr>
              <w:t>partnumber</w:t>
            </w:r>
            <w:r w:rsidR="00F35383" w:rsidRPr="00F35383">
              <w:rPr>
                <w:rFonts w:ascii="Arial" w:hAnsi="Arial" w:cs="Arial"/>
                <w:sz w:val="18"/>
                <w:szCs w:val="18"/>
              </w:rPr>
              <w:t>_L1</w:t>
            </w:r>
            <w:r w:rsidR="00C40915">
              <w:rPr>
                <w:rFonts w:ascii="Arial" w:hAnsi="Arial" w:cs="Arial"/>
                <w:sz w:val="18"/>
                <w:szCs w:val="18"/>
              </w:rPr>
              <w:t xml:space="preserve"> PARAMS</w:t>
            </w:r>
            <w:r w:rsidR="00676725">
              <w:rPr>
                <w:rFonts w:ascii="Arial" w:hAnsi="Arial" w:cs="Arial"/>
                <w:sz w:val="18"/>
                <w:szCs w:val="18"/>
              </w:rPr>
              <w:t>: &lt;</w:t>
            </w:r>
            <w:r w:rsidR="00676725" w:rsidRPr="00676725">
              <w:rPr>
                <w:rFonts w:ascii="Arial" w:hAnsi="Arial" w:cs="Arial"/>
                <w:i/>
                <w:sz w:val="18"/>
                <w:szCs w:val="18"/>
              </w:rPr>
              <w:t>see below</w:t>
            </w:r>
            <w:r w:rsidR="00676725">
              <w:rPr>
                <w:rFonts w:ascii="Arial" w:hAnsi="Arial" w:cs="Arial"/>
                <w:sz w:val="18"/>
                <w:szCs w:val="18"/>
              </w:rPr>
              <w:t>&gt;</w:t>
            </w:r>
          </w:p>
        </w:tc>
      </w:tr>
      <w:tr w:rsidR="00C40915" w14:paraId="2D77691B" w14:textId="77777777" w:rsidTr="00676725">
        <w:tc>
          <w:tcPr>
            <w:tcW w:w="1980" w:type="dxa"/>
          </w:tcPr>
          <w:p w14:paraId="29383BF3" w14:textId="77777777" w:rsidR="00F35383" w:rsidRPr="00CA5B8A" w:rsidRDefault="00F35383" w:rsidP="00464689">
            <w:pPr>
              <w:pStyle w:val="Body"/>
              <w:spacing w:line="360" w:lineRule="auto"/>
              <w:ind w:left="0"/>
              <w:rPr>
                <w:rFonts w:ascii="Arial" w:hAnsi="Arial" w:cs="Arial"/>
                <w:sz w:val="18"/>
                <w:szCs w:val="18"/>
              </w:rPr>
            </w:pPr>
            <w:r w:rsidRPr="00CA5B8A">
              <w:rPr>
                <w:rFonts w:ascii="Arial" w:hAnsi="Arial" w:cs="Arial"/>
                <w:sz w:val="18"/>
                <w:szCs w:val="18"/>
              </w:rPr>
              <w:t>MOSFET Kelvin thermal</w:t>
            </w:r>
          </w:p>
        </w:tc>
        <w:tc>
          <w:tcPr>
            <w:tcW w:w="7380" w:type="dxa"/>
          </w:tcPr>
          <w:p w14:paraId="6D60966B" w14:textId="77777777" w:rsidR="00F35383" w:rsidRPr="00CA5B8A" w:rsidRDefault="00FF7FCF" w:rsidP="00464689">
            <w:pPr>
              <w:pStyle w:val="Body"/>
              <w:spacing w:line="360" w:lineRule="auto"/>
              <w:ind w:left="0"/>
              <w:rPr>
                <w:rFonts w:ascii="Arial" w:hAnsi="Arial" w:cs="Arial"/>
                <w:sz w:val="18"/>
                <w:szCs w:val="18"/>
              </w:rPr>
            </w:pPr>
            <w:r>
              <w:rPr>
                <w:rFonts w:ascii="Arial" w:hAnsi="Arial" w:cs="Arial"/>
                <w:sz w:val="18"/>
                <w:szCs w:val="18"/>
              </w:rPr>
              <w:t>X</w:t>
            </w:r>
            <w:r w:rsidR="00EB07D0">
              <w:rPr>
                <w:rFonts w:ascii="Arial" w:hAnsi="Arial" w:cs="Arial"/>
                <w:sz w:val="18"/>
                <w:szCs w:val="18"/>
              </w:rPr>
              <w:t>x</w:t>
            </w:r>
            <w:r w:rsidR="00F35383" w:rsidRPr="00CA5B8A">
              <w:rPr>
                <w:rFonts w:ascii="Arial" w:hAnsi="Arial" w:cs="Arial"/>
                <w:sz w:val="18"/>
                <w:szCs w:val="18"/>
              </w:rPr>
              <w:t xml:space="preserve">x </w:t>
            </w:r>
            <w:proofErr w:type="spellStart"/>
            <w:r w:rsidR="00F35383" w:rsidRPr="00CA5B8A">
              <w:rPr>
                <w:rFonts w:ascii="Arial" w:hAnsi="Arial" w:cs="Arial"/>
                <w:sz w:val="18"/>
                <w:szCs w:val="18"/>
              </w:rPr>
              <w:t>D_node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G_node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GK_node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S_node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Tj_node</w:t>
            </w:r>
            <w:proofErr w:type="spellEnd"/>
            <w:r w:rsidR="00F35383" w:rsidRPr="00CA5B8A">
              <w:rPr>
                <w:rFonts w:ascii="Arial" w:hAnsi="Arial" w:cs="Arial"/>
                <w:sz w:val="18"/>
                <w:szCs w:val="18"/>
              </w:rPr>
              <w:t xml:space="preserve">, </w:t>
            </w:r>
            <w:proofErr w:type="spellStart"/>
            <w:r w:rsidR="00F35383" w:rsidRPr="00CA5B8A">
              <w:rPr>
                <w:rFonts w:ascii="Arial" w:hAnsi="Arial" w:cs="Arial"/>
                <w:sz w:val="18"/>
                <w:szCs w:val="18"/>
              </w:rPr>
              <w:t>Tc_node</w:t>
            </w:r>
            <w:proofErr w:type="spellEnd"/>
            <w:r w:rsidR="00F35383" w:rsidRPr="00CA5B8A">
              <w:rPr>
                <w:rFonts w:ascii="Arial" w:hAnsi="Arial" w:cs="Arial"/>
                <w:sz w:val="18"/>
                <w:szCs w:val="18"/>
              </w:rPr>
              <w:t xml:space="preserve"> </w:t>
            </w:r>
            <w:r w:rsidR="00F35383" w:rsidRPr="00CA5B8A">
              <w:rPr>
                <w:rFonts w:ascii="Arial" w:hAnsi="Arial" w:cs="Arial"/>
                <w:i/>
                <w:sz w:val="18"/>
                <w:szCs w:val="18"/>
              </w:rPr>
              <w:t>parnumber</w:t>
            </w:r>
            <w:r w:rsidR="00F35383" w:rsidRPr="00F35383">
              <w:rPr>
                <w:rFonts w:ascii="Arial" w:hAnsi="Arial" w:cs="Arial"/>
                <w:sz w:val="18"/>
                <w:szCs w:val="18"/>
              </w:rPr>
              <w:t>_L</w:t>
            </w:r>
            <w:r w:rsidR="00F35383">
              <w:rPr>
                <w:rFonts w:ascii="Arial" w:hAnsi="Arial" w:cs="Arial"/>
                <w:sz w:val="18"/>
                <w:szCs w:val="18"/>
              </w:rPr>
              <w:t>2</w:t>
            </w:r>
            <w:r w:rsidR="00C40915">
              <w:rPr>
                <w:rFonts w:ascii="Arial" w:hAnsi="Arial" w:cs="Arial"/>
                <w:sz w:val="18"/>
                <w:szCs w:val="18"/>
              </w:rPr>
              <w:t xml:space="preserve"> PARAMS</w:t>
            </w:r>
            <w:r w:rsidR="00676725">
              <w:rPr>
                <w:rFonts w:ascii="Arial" w:hAnsi="Arial" w:cs="Arial"/>
                <w:sz w:val="18"/>
                <w:szCs w:val="18"/>
              </w:rPr>
              <w:t>: &lt;</w:t>
            </w:r>
            <w:r w:rsidR="00676725" w:rsidRPr="00676725">
              <w:rPr>
                <w:rFonts w:ascii="Arial" w:hAnsi="Arial" w:cs="Arial"/>
                <w:i/>
                <w:sz w:val="18"/>
                <w:szCs w:val="18"/>
              </w:rPr>
              <w:t>see below</w:t>
            </w:r>
            <w:r w:rsidR="00676725">
              <w:rPr>
                <w:rFonts w:ascii="Arial" w:hAnsi="Arial" w:cs="Arial"/>
                <w:sz w:val="18"/>
                <w:szCs w:val="18"/>
              </w:rPr>
              <w:t>&gt;</w:t>
            </w:r>
          </w:p>
        </w:tc>
      </w:tr>
    </w:tbl>
    <w:p w14:paraId="5907E961" w14:textId="77777777" w:rsidR="001C7A3C" w:rsidRDefault="001C7A3C" w:rsidP="00A7164C">
      <w:pPr>
        <w:pStyle w:val="Body"/>
        <w:spacing w:line="360" w:lineRule="auto"/>
        <w:ind w:left="720"/>
        <w:rPr>
          <w:rFonts w:ascii="Arial" w:hAnsi="Arial" w:cs="Arial"/>
          <w:sz w:val="20"/>
          <w:szCs w:val="20"/>
        </w:rPr>
      </w:pPr>
    </w:p>
    <w:p w14:paraId="1F910D66" w14:textId="77777777" w:rsidR="00C40915" w:rsidRDefault="00C40915" w:rsidP="00A7164C">
      <w:pPr>
        <w:pStyle w:val="Body"/>
        <w:spacing w:line="360" w:lineRule="auto"/>
        <w:ind w:left="720"/>
        <w:rPr>
          <w:rFonts w:ascii="Arial" w:hAnsi="Arial" w:cs="Arial"/>
          <w:sz w:val="20"/>
          <w:szCs w:val="20"/>
        </w:rPr>
      </w:pPr>
      <w:r>
        <w:rPr>
          <w:rFonts w:ascii="Arial" w:hAnsi="Arial" w:cs="Arial"/>
          <w:sz w:val="20"/>
          <w:szCs w:val="20"/>
        </w:rPr>
        <w:t>Arguments that can be brought in through the PARAMS statement are as follows:</w:t>
      </w:r>
    </w:p>
    <w:p w14:paraId="1ABBCFC2" w14:textId="77777777" w:rsidR="00C40915" w:rsidRDefault="00C40915" w:rsidP="00A7164C">
      <w:pPr>
        <w:pStyle w:val="Body"/>
        <w:spacing w:line="360" w:lineRule="auto"/>
        <w:ind w:left="720"/>
        <w:rPr>
          <w:rFonts w:ascii="Arial" w:hAnsi="Arial" w:cs="Arial"/>
          <w:sz w:val="20"/>
          <w:szCs w:val="20"/>
        </w:rPr>
      </w:pPr>
      <w:r>
        <w:rPr>
          <w:rFonts w:ascii="Arial" w:hAnsi="Arial" w:cs="Arial"/>
          <w:sz w:val="20"/>
          <w:szCs w:val="20"/>
        </w:rPr>
        <w:t>TEMP=xx</w:t>
      </w:r>
      <w:r>
        <w:rPr>
          <w:rFonts w:ascii="Arial" w:hAnsi="Arial" w:cs="Arial"/>
          <w:sz w:val="20"/>
          <w:szCs w:val="20"/>
        </w:rPr>
        <w:tab/>
        <w:t>Set the junction temperature, degrees C. L1 model only.</w:t>
      </w:r>
    </w:p>
    <w:p w14:paraId="321E06D1" w14:textId="77777777" w:rsidR="00C40915" w:rsidRDefault="00C40915" w:rsidP="006B2923">
      <w:pPr>
        <w:pStyle w:val="BodyText"/>
      </w:pPr>
      <w:r>
        <w:t>GM=1</w:t>
      </w:r>
      <w:r>
        <w:tab/>
      </w:r>
      <w:r>
        <w:tab/>
        <w:t xml:space="preserve">This sets the transconductance relative to the die sized scaled value. It is a relative value </w:t>
      </w:r>
      <w:r w:rsidR="00676725">
        <w:t>that</w:t>
      </w:r>
      <w:r>
        <w:t xml:space="preserve"> may range from </w:t>
      </w:r>
      <w:r w:rsidR="00676725">
        <w:t xml:space="preserve">about </w:t>
      </w:r>
      <w:r>
        <w:t xml:space="preserve">0.9 to 1.1. </w:t>
      </w:r>
      <w:r w:rsidR="00676725">
        <w:t>This variable would normally be used to introduce threshold differences when doing module simulation:</w:t>
      </w:r>
    </w:p>
    <w:p w14:paraId="44F84263" w14:textId="77777777" w:rsidR="00880331" w:rsidRDefault="00C40915" w:rsidP="00A7164C">
      <w:pPr>
        <w:pStyle w:val="Body"/>
        <w:spacing w:line="360" w:lineRule="auto"/>
        <w:ind w:left="720"/>
        <w:rPr>
          <w:rFonts w:ascii="Arial" w:hAnsi="Arial" w:cs="Arial"/>
          <w:sz w:val="20"/>
          <w:szCs w:val="20"/>
        </w:rPr>
      </w:pPr>
      <w:r>
        <w:rPr>
          <w:rFonts w:ascii="Arial" w:hAnsi="Arial" w:cs="Arial"/>
          <w:sz w:val="20"/>
          <w:szCs w:val="20"/>
        </w:rPr>
        <w:t>VTO</w:t>
      </w:r>
      <w:r w:rsidR="00676725">
        <w:rPr>
          <w:rFonts w:ascii="Arial" w:hAnsi="Arial" w:cs="Arial"/>
          <w:sz w:val="20"/>
          <w:szCs w:val="20"/>
        </w:rPr>
        <w:t>=2</w:t>
      </w:r>
      <w:r w:rsidR="00676725">
        <w:rPr>
          <w:rFonts w:ascii="Arial" w:hAnsi="Arial" w:cs="Arial"/>
          <w:sz w:val="20"/>
          <w:szCs w:val="20"/>
        </w:rPr>
        <w:tab/>
      </w:r>
      <w:r w:rsidR="00676725">
        <w:rPr>
          <w:rFonts w:ascii="Arial" w:hAnsi="Arial" w:cs="Arial"/>
          <w:sz w:val="20"/>
          <w:szCs w:val="20"/>
        </w:rPr>
        <w:tab/>
        <w:t>Most of the models have been setup with a 25C threshold of about 2V. This does not relate to the data sheet threshold rather it is specific to the Spice curve fitting. This variable would normally be used to introduce threshold differences when doing module simulation</w:t>
      </w:r>
      <w:r w:rsidR="00880331">
        <w:rPr>
          <w:rFonts w:ascii="Arial" w:hAnsi="Arial" w:cs="Arial"/>
          <w:sz w:val="20"/>
          <w:szCs w:val="20"/>
        </w:rPr>
        <w:t>:</w:t>
      </w:r>
    </w:p>
    <w:p w14:paraId="0317AE3B" w14:textId="77777777" w:rsidR="00A7164C" w:rsidRDefault="00A7164C" w:rsidP="00A7164C">
      <w:pPr>
        <w:pStyle w:val="Body"/>
        <w:spacing w:line="360" w:lineRule="auto"/>
        <w:ind w:left="720"/>
        <w:rPr>
          <w:rFonts w:ascii="Arial" w:hAnsi="Arial" w:cs="Arial"/>
          <w:sz w:val="20"/>
          <w:szCs w:val="20"/>
        </w:rPr>
      </w:pPr>
    </w:p>
    <w:p w14:paraId="3E83ADE1" w14:textId="77777777" w:rsidR="00373992" w:rsidRPr="003A306B" w:rsidRDefault="00396758" w:rsidP="00624732">
      <w:pPr>
        <w:pStyle w:val="Heading2"/>
      </w:pPr>
      <w:bookmarkStart w:id="6" w:name="_Toc54680489"/>
      <w:r w:rsidRPr="00373992">
        <w:t xml:space="preserve">Second Generation </w:t>
      </w:r>
      <w:r w:rsidR="00FD6506" w:rsidRPr="00373992">
        <w:t xml:space="preserve">Level 1, Level 2 </w:t>
      </w:r>
      <w:r w:rsidR="00880331" w:rsidRPr="00373992">
        <w:t>Library Differences</w:t>
      </w:r>
      <w:bookmarkEnd w:id="6"/>
    </w:p>
    <w:p w14:paraId="5CB25D2B" w14:textId="77777777" w:rsidR="001D1E74" w:rsidRDefault="001D1E74" w:rsidP="00880331">
      <w:pPr>
        <w:pStyle w:val="Body"/>
        <w:spacing w:line="360" w:lineRule="auto"/>
        <w:ind w:left="720"/>
        <w:rPr>
          <w:rFonts w:ascii="Arial" w:hAnsi="Arial" w:cs="Arial"/>
          <w:sz w:val="20"/>
          <w:szCs w:val="20"/>
        </w:rPr>
      </w:pPr>
      <w:r>
        <w:rPr>
          <w:rFonts w:ascii="Arial" w:hAnsi="Arial" w:cs="Arial"/>
          <w:sz w:val="20"/>
          <w:szCs w:val="20"/>
        </w:rPr>
        <w:t xml:space="preserve">Device models use equations to simulate diode and channel conductions. Most parameters in these equations are temperature dependent. </w:t>
      </w:r>
    </w:p>
    <w:p w14:paraId="41AD0F97" w14:textId="77777777" w:rsidR="001D1E74" w:rsidRDefault="001D1E74" w:rsidP="00880331">
      <w:pPr>
        <w:pStyle w:val="Body"/>
        <w:spacing w:line="360" w:lineRule="auto"/>
        <w:ind w:left="720"/>
        <w:rPr>
          <w:rFonts w:ascii="Arial" w:hAnsi="Arial" w:cs="Arial"/>
          <w:sz w:val="20"/>
          <w:szCs w:val="20"/>
        </w:rPr>
      </w:pPr>
      <w:r>
        <w:rPr>
          <w:rFonts w:ascii="Arial" w:hAnsi="Arial" w:cs="Arial"/>
          <w:sz w:val="20"/>
          <w:szCs w:val="20"/>
        </w:rPr>
        <w:t xml:space="preserve">L1 Spice models precompile the temperature into the model and then treat the temperature as a constant. The temperature can be modified in the parameter argument. This is the conventional way temperature variability is treated in Spice. It is done this way to relieve the differential equation solver of the burden of calculating temperature dependent parameters. </w:t>
      </w:r>
    </w:p>
    <w:p w14:paraId="273BECF2" w14:textId="6ADB805C" w:rsidR="00396758" w:rsidRDefault="001D1E74" w:rsidP="0058489B">
      <w:pPr>
        <w:pStyle w:val="Body"/>
        <w:spacing w:line="360" w:lineRule="auto"/>
        <w:ind w:left="720"/>
        <w:rPr>
          <w:rFonts w:ascii="Arial" w:hAnsi="Arial" w:cs="Arial"/>
          <w:sz w:val="20"/>
          <w:szCs w:val="20"/>
        </w:rPr>
      </w:pPr>
      <w:r>
        <w:rPr>
          <w:rFonts w:ascii="Arial" w:hAnsi="Arial" w:cs="Arial"/>
          <w:sz w:val="20"/>
          <w:szCs w:val="20"/>
        </w:rPr>
        <w:t xml:space="preserve">L2 Spice models treat the temperature and all resulting device parameters as variables. The temperature changes slowly in a simulation which means a meaningful thermal simulation has a long run time. </w:t>
      </w:r>
      <w:r w:rsidR="0058489B">
        <w:rPr>
          <w:rFonts w:ascii="Arial" w:hAnsi="Arial" w:cs="Arial"/>
          <w:sz w:val="20"/>
          <w:szCs w:val="20"/>
        </w:rPr>
        <w:t xml:space="preserve">Package models have a package resistive and capacitive </w:t>
      </w:r>
      <w:r w:rsidR="00717E9A">
        <w:rPr>
          <w:rFonts w:ascii="Arial" w:hAnsi="Arial" w:cs="Arial"/>
          <w:sz w:val="20"/>
          <w:szCs w:val="20"/>
        </w:rPr>
        <w:t>Foster</w:t>
      </w:r>
      <w:r w:rsidR="00C8745B">
        <w:rPr>
          <w:rFonts w:ascii="Arial" w:hAnsi="Arial" w:cs="Arial"/>
          <w:sz w:val="20"/>
          <w:szCs w:val="20"/>
        </w:rPr>
        <w:t xml:space="preserve"> </w:t>
      </w:r>
      <w:r w:rsidR="0058489B">
        <w:rPr>
          <w:rFonts w:ascii="Arial" w:hAnsi="Arial" w:cs="Arial"/>
          <w:sz w:val="20"/>
          <w:szCs w:val="20"/>
        </w:rPr>
        <w:t xml:space="preserve">model between the </w:t>
      </w:r>
      <w:proofErr w:type="spellStart"/>
      <w:r w:rsidR="0058489B">
        <w:rPr>
          <w:rFonts w:ascii="Arial" w:hAnsi="Arial" w:cs="Arial"/>
          <w:sz w:val="20"/>
          <w:szCs w:val="20"/>
        </w:rPr>
        <w:t>Tj</w:t>
      </w:r>
      <w:proofErr w:type="spellEnd"/>
      <w:r w:rsidR="0058489B">
        <w:rPr>
          <w:rFonts w:ascii="Arial" w:hAnsi="Arial" w:cs="Arial"/>
          <w:sz w:val="20"/>
          <w:szCs w:val="20"/>
        </w:rPr>
        <w:t xml:space="preserve"> pin and the Tc pin.</w:t>
      </w:r>
    </w:p>
    <w:p w14:paraId="40FDD8A1" w14:textId="391F8133" w:rsidR="00396758" w:rsidRDefault="00396758" w:rsidP="0058489B">
      <w:pPr>
        <w:pStyle w:val="Body"/>
        <w:spacing w:line="360" w:lineRule="auto"/>
        <w:ind w:left="720"/>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Tj</w:t>
      </w:r>
      <w:proofErr w:type="spellEnd"/>
      <w:r>
        <w:rPr>
          <w:rFonts w:ascii="Arial" w:hAnsi="Arial" w:cs="Arial"/>
          <w:sz w:val="20"/>
          <w:szCs w:val="20"/>
        </w:rPr>
        <w:t xml:space="preserve"> pin sources a current of 1A/W. </w:t>
      </w:r>
      <w:r w:rsidR="00717E9A">
        <w:rPr>
          <w:rFonts w:ascii="Arial" w:hAnsi="Arial" w:cs="Arial"/>
          <w:sz w:val="20"/>
          <w:szCs w:val="20"/>
        </w:rPr>
        <w:t>Foster</w:t>
      </w:r>
      <w:r>
        <w:rPr>
          <w:rFonts w:ascii="Arial" w:hAnsi="Arial" w:cs="Arial"/>
          <w:sz w:val="20"/>
          <w:szCs w:val="20"/>
        </w:rPr>
        <w:t xml:space="preserve"> model capacitors have a value of 1 F to 1 Joule/C. Some simulators </w:t>
      </w:r>
      <w:r w:rsidR="003C30AA">
        <w:rPr>
          <w:rFonts w:ascii="Arial" w:hAnsi="Arial" w:cs="Arial"/>
          <w:sz w:val="20"/>
          <w:szCs w:val="20"/>
        </w:rPr>
        <w:t>can</w:t>
      </w:r>
      <w:r>
        <w:rPr>
          <w:rFonts w:ascii="Arial" w:hAnsi="Arial" w:cs="Arial"/>
          <w:sz w:val="20"/>
          <w:szCs w:val="20"/>
        </w:rPr>
        <w:t xml:space="preserve"> calculate overall package dissipation. This function will not work when the </w:t>
      </w:r>
      <w:r w:rsidR="00717E9A">
        <w:rPr>
          <w:rFonts w:ascii="Arial" w:hAnsi="Arial" w:cs="Arial"/>
          <w:sz w:val="20"/>
          <w:szCs w:val="20"/>
        </w:rPr>
        <w:t>Foster</w:t>
      </w:r>
      <w:r>
        <w:rPr>
          <w:rFonts w:ascii="Arial" w:hAnsi="Arial" w:cs="Arial"/>
          <w:sz w:val="20"/>
          <w:szCs w:val="20"/>
        </w:rPr>
        <w:t xml:space="preserve"> model is included in the device.</w:t>
      </w:r>
    </w:p>
    <w:p w14:paraId="656C74B9" w14:textId="5013403A" w:rsidR="0058489B" w:rsidRDefault="00396758" w:rsidP="0058489B">
      <w:pPr>
        <w:pStyle w:val="Body"/>
        <w:spacing w:line="360" w:lineRule="auto"/>
        <w:ind w:left="720"/>
        <w:rPr>
          <w:rFonts w:ascii="Arial" w:hAnsi="Arial" w:cs="Arial"/>
          <w:sz w:val="20"/>
          <w:szCs w:val="20"/>
        </w:rPr>
      </w:pPr>
      <w:r>
        <w:rPr>
          <w:rFonts w:ascii="Arial" w:hAnsi="Arial" w:cs="Arial"/>
          <w:sz w:val="20"/>
          <w:szCs w:val="20"/>
        </w:rPr>
        <w:t xml:space="preserve">With die models the thermal conductivity is not modeled. </w:t>
      </w:r>
      <w:r w:rsidR="0058489B">
        <w:rPr>
          <w:rFonts w:ascii="Arial" w:hAnsi="Arial" w:cs="Arial"/>
          <w:sz w:val="20"/>
          <w:szCs w:val="20"/>
        </w:rPr>
        <w:t xml:space="preserve">Die model have a </w:t>
      </w:r>
      <w:proofErr w:type="gramStart"/>
      <w:r w:rsidR="0058489B">
        <w:rPr>
          <w:rFonts w:ascii="Arial" w:hAnsi="Arial" w:cs="Arial"/>
          <w:sz w:val="20"/>
          <w:szCs w:val="20"/>
        </w:rPr>
        <w:t>1 ohm</w:t>
      </w:r>
      <w:proofErr w:type="gramEnd"/>
      <w:r w:rsidR="0058489B">
        <w:rPr>
          <w:rFonts w:ascii="Arial" w:hAnsi="Arial" w:cs="Arial"/>
          <w:sz w:val="20"/>
          <w:szCs w:val="20"/>
        </w:rPr>
        <w:t xml:space="preserve"> resistor between the </w:t>
      </w:r>
      <w:proofErr w:type="spellStart"/>
      <w:r w:rsidR="0058489B">
        <w:rPr>
          <w:rFonts w:ascii="Arial" w:hAnsi="Arial" w:cs="Arial"/>
          <w:sz w:val="20"/>
          <w:szCs w:val="20"/>
        </w:rPr>
        <w:t>Tj</w:t>
      </w:r>
      <w:proofErr w:type="spellEnd"/>
      <w:r w:rsidR="0058489B">
        <w:rPr>
          <w:rFonts w:ascii="Arial" w:hAnsi="Arial" w:cs="Arial"/>
          <w:sz w:val="20"/>
          <w:szCs w:val="20"/>
        </w:rPr>
        <w:t xml:space="preserve"> and Tc pin as a place holder to make the higher level schematic </w:t>
      </w:r>
      <w:r w:rsidR="001C1C83">
        <w:rPr>
          <w:rFonts w:ascii="Arial" w:hAnsi="Arial" w:cs="Arial"/>
          <w:sz w:val="20"/>
          <w:szCs w:val="20"/>
        </w:rPr>
        <w:t>pinout</w:t>
      </w:r>
      <w:r w:rsidR="0058489B">
        <w:rPr>
          <w:rFonts w:ascii="Arial" w:hAnsi="Arial" w:cs="Arial"/>
          <w:sz w:val="20"/>
          <w:szCs w:val="20"/>
        </w:rPr>
        <w:t xml:space="preserve"> compatible with the packaged devices</w:t>
      </w:r>
      <w:r>
        <w:rPr>
          <w:rFonts w:ascii="Arial" w:hAnsi="Arial" w:cs="Arial"/>
          <w:sz w:val="20"/>
          <w:szCs w:val="20"/>
        </w:rPr>
        <w:t xml:space="preserve">. All modeling would be external </w:t>
      </w:r>
      <w:r w:rsidR="003C30AA">
        <w:rPr>
          <w:rFonts w:ascii="Arial" w:hAnsi="Arial" w:cs="Arial"/>
          <w:sz w:val="20"/>
          <w:szCs w:val="20"/>
        </w:rPr>
        <w:t>using</w:t>
      </w:r>
      <w:r>
        <w:rPr>
          <w:rFonts w:ascii="Arial" w:hAnsi="Arial" w:cs="Arial"/>
          <w:sz w:val="20"/>
          <w:szCs w:val="20"/>
        </w:rPr>
        <w:t xml:space="preserve"> the </w:t>
      </w:r>
      <w:proofErr w:type="spellStart"/>
      <w:r>
        <w:rPr>
          <w:rFonts w:ascii="Arial" w:hAnsi="Arial" w:cs="Arial"/>
          <w:sz w:val="20"/>
          <w:szCs w:val="20"/>
        </w:rPr>
        <w:t>Tj</w:t>
      </w:r>
      <w:proofErr w:type="spellEnd"/>
      <w:r>
        <w:rPr>
          <w:rFonts w:ascii="Arial" w:hAnsi="Arial" w:cs="Arial"/>
          <w:sz w:val="20"/>
          <w:szCs w:val="20"/>
        </w:rPr>
        <w:t xml:space="preserve"> pin.</w:t>
      </w:r>
    </w:p>
    <w:p w14:paraId="0CC6CE0D" w14:textId="1718897E" w:rsidR="00880331" w:rsidRDefault="001C147D" w:rsidP="0058489B">
      <w:pPr>
        <w:pStyle w:val="Body"/>
        <w:spacing w:line="360" w:lineRule="auto"/>
        <w:ind w:left="720"/>
        <w:rPr>
          <w:rFonts w:ascii="Arial" w:hAnsi="Arial" w:cs="Arial"/>
          <w:sz w:val="20"/>
          <w:szCs w:val="20"/>
        </w:rPr>
      </w:pPr>
      <w:r>
        <w:rPr>
          <w:rFonts w:ascii="Arial" w:hAnsi="Arial" w:cs="Arial"/>
          <w:sz w:val="20"/>
          <w:szCs w:val="20"/>
        </w:rPr>
        <w:t xml:space="preserve">The </w:t>
      </w:r>
      <w:r w:rsidR="0058489B">
        <w:rPr>
          <w:rFonts w:ascii="Arial" w:hAnsi="Arial" w:cs="Arial"/>
          <w:sz w:val="20"/>
          <w:szCs w:val="20"/>
        </w:rPr>
        <w:t xml:space="preserve">L2 </w:t>
      </w:r>
      <w:r>
        <w:rPr>
          <w:rFonts w:ascii="Arial" w:hAnsi="Arial" w:cs="Arial"/>
          <w:sz w:val="20"/>
          <w:szCs w:val="20"/>
        </w:rPr>
        <w:t xml:space="preserve">Foster </w:t>
      </w:r>
      <w:r w:rsidR="0058489B">
        <w:rPr>
          <w:rFonts w:ascii="Arial" w:hAnsi="Arial" w:cs="Arial"/>
          <w:sz w:val="20"/>
          <w:szCs w:val="20"/>
        </w:rPr>
        <w:t>m</w:t>
      </w:r>
      <w:r w:rsidR="001D1E74">
        <w:rPr>
          <w:rFonts w:ascii="Arial" w:hAnsi="Arial" w:cs="Arial"/>
          <w:sz w:val="20"/>
          <w:szCs w:val="20"/>
        </w:rPr>
        <w:t>odel</w:t>
      </w:r>
      <w:r>
        <w:rPr>
          <w:rFonts w:ascii="Arial" w:hAnsi="Arial" w:cs="Arial"/>
          <w:sz w:val="20"/>
          <w:szCs w:val="20"/>
        </w:rPr>
        <w:t xml:space="preserve"> requires that the </w:t>
      </w:r>
      <w:r w:rsidR="001D1E74">
        <w:rPr>
          <w:rFonts w:ascii="Arial" w:hAnsi="Arial" w:cs="Arial"/>
          <w:sz w:val="20"/>
          <w:szCs w:val="20"/>
        </w:rPr>
        <w:t>Tc pin</w:t>
      </w:r>
      <w:r>
        <w:rPr>
          <w:rFonts w:ascii="Arial" w:hAnsi="Arial" w:cs="Arial"/>
          <w:sz w:val="20"/>
          <w:szCs w:val="20"/>
        </w:rPr>
        <w:t xml:space="preserve"> </w:t>
      </w:r>
      <w:r w:rsidR="0024493E">
        <w:rPr>
          <w:rFonts w:ascii="Arial" w:hAnsi="Arial" w:cs="Arial"/>
          <w:sz w:val="20"/>
          <w:szCs w:val="20"/>
        </w:rPr>
        <w:t>be</w:t>
      </w:r>
      <w:r w:rsidR="001D1E74">
        <w:rPr>
          <w:rFonts w:ascii="Arial" w:hAnsi="Arial" w:cs="Arial"/>
          <w:sz w:val="20"/>
          <w:szCs w:val="20"/>
        </w:rPr>
        <w:t xml:space="preserve"> tied to a voltage (temperature). </w:t>
      </w:r>
      <w:r>
        <w:rPr>
          <w:rFonts w:ascii="Arial" w:hAnsi="Arial" w:cs="Arial"/>
          <w:sz w:val="20"/>
          <w:szCs w:val="20"/>
        </w:rPr>
        <w:t xml:space="preserve">The Foster model is not valid with connected to </w:t>
      </w:r>
      <w:r w:rsidR="0024493E">
        <w:rPr>
          <w:rFonts w:ascii="Arial" w:hAnsi="Arial" w:cs="Arial"/>
          <w:sz w:val="20"/>
          <w:szCs w:val="20"/>
        </w:rPr>
        <w:t xml:space="preserve">an outside network. That is because the translation from Foster to </w:t>
      </w:r>
      <w:proofErr w:type="spellStart"/>
      <w:r w:rsidR="0024493E">
        <w:rPr>
          <w:rFonts w:ascii="Arial" w:hAnsi="Arial" w:cs="Arial"/>
          <w:sz w:val="20"/>
          <w:szCs w:val="20"/>
        </w:rPr>
        <w:t>Cauer</w:t>
      </w:r>
      <w:proofErr w:type="spellEnd"/>
      <w:r w:rsidR="0024493E">
        <w:rPr>
          <w:rFonts w:ascii="Arial" w:hAnsi="Arial" w:cs="Arial"/>
          <w:sz w:val="20"/>
          <w:szCs w:val="20"/>
        </w:rPr>
        <w:t xml:space="preserve"> requires that the external network be included to do the translation. Microchip should be contacted for assistance if higher level simulation is required</w:t>
      </w:r>
      <w:bookmarkStart w:id="7" w:name="_GoBack"/>
      <w:bookmarkEnd w:id="7"/>
      <w:r w:rsidR="0024493E">
        <w:rPr>
          <w:rFonts w:ascii="Arial" w:hAnsi="Arial" w:cs="Arial"/>
          <w:sz w:val="20"/>
          <w:szCs w:val="20"/>
        </w:rPr>
        <w:t>.</w:t>
      </w:r>
    </w:p>
    <w:p w14:paraId="41DB9154" w14:textId="77777777" w:rsidR="00373992" w:rsidRPr="003A306B" w:rsidRDefault="0058489B" w:rsidP="00624732">
      <w:pPr>
        <w:pStyle w:val="Heading2"/>
      </w:pPr>
      <w:bookmarkStart w:id="8" w:name="_Toc54680490"/>
      <w:r w:rsidRPr="00373992">
        <w:t>Reverse Recovery</w:t>
      </w:r>
      <w:bookmarkEnd w:id="8"/>
    </w:p>
    <w:p w14:paraId="1F631DBB" w14:textId="77777777" w:rsidR="00226B2E" w:rsidRPr="00373992" w:rsidRDefault="00226B2E" w:rsidP="00624732">
      <w:pPr>
        <w:pStyle w:val="BodyText"/>
      </w:pPr>
      <w:bookmarkStart w:id="9" w:name="_Toc54680491"/>
      <w:r w:rsidRPr="00373992">
        <w:t xml:space="preserve">Body diode reverse recovery presents a difficult problem in Spice like simulators. This is because it is a very complex process. Most models across the industry model it very poorly with both Si and </w:t>
      </w:r>
      <w:proofErr w:type="spellStart"/>
      <w:r w:rsidRPr="00373992">
        <w:t>SiC</w:t>
      </w:r>
      <w:proofErr w:type="spellEnd"/>
      <w:r w:rsidRPr="00373992">
        <w:t xml:space="preserve"> devices although it may be possible to do reasonably with </w:t>
      </w:r>
      <w:proofErr w:type="spellStart"/>
      <w:r w:rsidRPr="00373992">
        <w:t>SiC.</w:t>
      </w:r>
      <w:proofErr w:type="spellEnd"/>
      <w:r w:rsidRPr="00373992">
        <w:t xml:space="preserve"> If this is added in the future it will be as another level device model.</w:t>
      </w:r>
      <w:bookmarkEnd w:id="9"/>
    </w:p>
    <w:p w14:paraId="38785D16" w14:textId="11C78A4A" w:rsidR="00226B2E" w:rsidRDefault="00226B2E" w:rsidP="0058489B">
      <w:pPr>
        <w:pStyle w:val="Body"/>
        <w:spacing w:line="360" w:lineRule="auto"/>
        <w:ind w:left="720"/>
        <w:rPr>
          <w:rFonts w:ascii="Arial" w:hAnsi="Arial" w:cs="Arial"/>
          <w:sz w:val="20"/>
          <w:szCs w:val="20"/>
        </w:rPr>
      </w:pPr>
      <w:r>
        <w:rPr>
          <w:rFonts w:ascii="Arial" w:hAnsi="Arial" w:cs="Arial"/>
          <w:sz w:val="20"/>
          <w:szCs w:val="20"/>
        </w:rPr>
        <w:t>With 700V MOSFETs the drift region is very shallow. The body diode has a slight effect on switching loss that can be covered by padding the calculated losses with about a 20-30% switching loss margin</w:t>
      </w:r>
      <w:r w:rsidR="00B5444A">
        <w:rPr>
          <w:rFonts w:ascii="Arial" w:hAnsi="Arial" w:cs="Arial"/>
          <w:sz w:val="20"/>
          <w:szCs w:val="20"/>
        </w:rPr>
        <w:t xml:space="preserve"> at higher temperatures</w:t>
      </w:r>
      <w:r>
        <w:rPr>
          <w:rFonts w:ascii="Arial" w:hAnsi="Arial" w:cs="Arial"/>
          <w:sz w:val="20"/>
          <w:szCs w:val="20"/>
        </w:rPr>
        <w:t>. With higher voltage devices it is recommended that switching loss be based on the graphs in the device data sheet by interpolating to the operating point.</w:t>
      </w:r>
    </w:p>
    <w:p w14:paraId="2F10E1DF" w14:textId="77777777" w:rsidR="00926FF0" w:rsidRDefault="00926FF0" w:rsidP="0058489B">
      <w:pPr>
        <w:pStyle w:val="Body"/>
        <w:spacing w:line="360" w:lineRule="auto"/>
        <w:ind w:left="720"/>
        <w:rPr>
          <w:rFonts w:ascii="Arial" w:hAnsi="Arial" w:cs="Arial"/>
          <w:sz w:val="20"/>
          <w:szCs w:val="20"/>
        </w:rPr>
      </w:pPr>
    </w:p>
    <w:p w14:paraId="7C97D9C6" w14:textId="77777777" w:rsidR="00EC3168" w:rsidRPr="00EC3168" w:rsidRDefault="00EC3168" w:rsidP="006B2923">
      <w:pPr>
        <w:pStyle w:val="BodyText"/>
        <w:sectPr w:rsidR="00EC3168" w:rsidRPr="00EC3168" w:rsidSect="002E3106">
          <w:type w:val="continuous"/>
          <w:pgSz w:w="12240" w:h="15840"/>
          <w:pgMar w:top="1500" w:right="1480" w:bottom="280" w:left="1120" w:header="720" w:footer="720" w:gutter="0"/>
          <w:pgNumType w:start="0"/>
          <w:cols w:space="720" w:equalWidth="0">
            <w:col w:w="9640"/>
          </w:cols>
          <w:noEndnote/>
          <w:titlePg/>
          <w:docGrid w:linePitch="326"/>
        </w:sectPr>
      </w:pPr>
    </w:p>
    <w:p w14:paraId="688A7764" w14:textId="77777777" w:rsidR="002658CA" w:rsidRPr="00D62213" w:rsidRDefault="00EC3168" w:rsidP="00156334">
      <w:pPr>
        <w:pStyle w:val="Heading1"/>
        <w:numPr>
          <w:ilvl w:val="0"/>
          <w:numId w:val="16"/>
        </w:numPr>
      </w:pPr>
      <w:bookmarkStart w:id="10" w:name="_Toc54680492"/>
      <w:r w:rsidRPr="00D62213">
        <w:lastRenderedPageBreak/>
        <w:t>GETTING STARTED</w:t>
      </w:r>
      <w:bookmarkEnd w:id="10"/>
    </w:p>
    <w:p w14:paraId="2E8924A8" w14:textId="77777777" w:rsidR="00F239D8" w:rsidRDefault="00464689" w:rsidP="00464689">
      <w:pPr>
        <w:pStyle w:val="Body"/>
        <w:spacing w:line="360" w:lineRule="auto"/>
        <w:ind w:left="720"/>
        <w:rPr>
          <w:rFonts w:ascii="Arial" w:hAnsi="Arial" w:cs="Arial"/>
          <w:sz w:val="20"/>
          <w:szCs w:val="20"/>
        </w:rPr>
      </w:pPr>
      <w:r>
        <w:rPr>
          <w:rFonts w:ascii="Arial" w:hAnsi="Arial" w:cs="Arial"/>
          <w:sz w:val="20"/>
          <w:szCs w:val="20"/>
        </w:rPr>
        <w:t>Adding a transistor or diode model to a schematic or netlist requires two things</w:t>
      </w:r>
      <w:r w:rsidR="00F239D8">
        <w:rPr>
          <w:rFonts w:ascii="Arial" w:hAnsi="Arial" w:cs="Arial"/>
          <w:sz w:val="20"/>
          <w:szCs w:val="20"/>
        </w:rPr>
        <w:t>:</w:t>
      </w:r>
    </w:p>
    <w:p w14:paraId="5E5000CB" w14:textId="77777777" w:rsidR="00F239D8" w:rsidRDefault="00F239D8" w:rsidP="00F239D8">
      <w:pPr>
        <w:pStyle w:val="Body"/>
        <w:numPr>
          <w:ilvl w:val="0"/>
          <w:numId w:val="29"/>
        </w:numPr>
        <w:spacing w:line="360" w:lineRule="auto"/>
        <w:rPr>
          <w:rFonts w:ascii="Arial" w:hAnsi="Arial" w:cs="Arial"/>
          <w:sz w:val="20"/>
          <w:szCs w:val="20"/>
        </w:rPr>
      </w:pPr>
      <w:r>
        <w:rPr>
          <w:rFonts w:ascii="Arial" w:hAnsi="Arial" w:cs="Arial"/>
          <w:sz w:val="20"/>
          <w:szCs w:val="20"/>
        </w:rPr>
        <w:t>I</w:t>
      </w:r>
      <w:r w:rsidR="00464689">
        <w:rPr>
          <w:rFonts w:ascii="Arial" w:hAnsi="Arial" w:cs="Arial"/>
          <w:sz w:val="20"/>
          <w:szCs w:val="20"/>
        </w:rPr>
        <w:t>nclud</w:t>
      </w:r>
      <w:r>
        <w:rPr>
          <w:rFonts w:ascii="Arial" w:hAnsi="Arial" w:cs="Arial"/>
          <w:sz w:val="20"/>
          <w:szCs w:val="20"/>
        </w:rPr>
        <w:t>e</w:t>
      </w:r>
      <w:r w:rsidR="00464689">
        <w:rPr>
          <w:rFonts w:ascii="Arial" w:hAnsi="Arial" w:cs="Arial"/>
          <w:sz w:val="20"/>
          <w:szCs w:val="20"/>
        </w:rPr>
        <w:t xml:space="preserve"> the </w:t>
      </w:r>
      <w:r>
        <w:rPr>
          <w:rFonts w:ascii="Arial" w:hAnsi="Arial" w:cs="Arial"/>
          <w:sz w:val="20"/>
          <w:szCs w:val="20"/>
        </w:rPr>
        <w:t xml:space="preserve">necessary </w:t>
      </w:r>
      <w:r w:rsidR="00464689">
        <w:rPr>
          <w:rFonts w:ascii="Arial" w:hAnsi="Arial" w:cs="Arial"/>
          <w:sz w:val="20"/>
          <w:szCs w:val="20"/>
        </w:rPr>
        <w:t xml:space="preserve">library to the design. </w:t>
      </w:r>
    </w:p>
    <w:p w14:paraId="3E3B5BB0" w14:textId="77777777" w:rsidR="00464689" w:rsidRDefault="00F239D8" w:rsidP="00F239D8">
      <w:pPr>
        <w:pStyle w:val="Body"/>
        <w:numPr>
          <w:ilvl w:val="0"/>
          <w:numId w:val="29"/>
        </w:numPr>
        <w:spacing w:line="360" w:lineRule="auto"/>
        <w:rPr>
          <w:rFonts w:ascii="Arial" w:hAnsi="Arial" w:cs="Arial"/>
          <w:sz w:val="20"/>
          <w:szCs w:val="20"/>
        </w:rPr>
      </w:pPr>
      <w:r>
        <w:rPr>
          <w:rFonts w:ascii="Arial" w:hAnsi="Arial" w:cs="Arial"/>
          <w:sz w:val="20"/>
          <w:szCs w:val="20"/>
        </w:rPr>
        <w:t>R</w:t>
      </w:r>
      <w:r w:rsidR="00464689">
        <w:rPr>
          <w:rFonts w:ascii="Arial" w:hAnsi="Arial" w:cs="Arial"/>
          <w:sz w:val="20"/>
          <w:szCs w:val="20"/>
        </w:rPr>
        <w:t xml:space="preserve">eference either by symbol or text to the transistor or diode to be modeled. </w:t>
      </w:r>
    </w:p>
    <w:p w14:paraId="06395704" w14:textId="77748D88" w:rsidR="00F239D8" w:rsidRDefault="00464689" w:rsidP="00464689">
      <w:pPr>
        <w:pStyle w:val="Body"/>
        <w:spacing w:line="360" w:lineRule="auto"/>
        <w:ind w:left="720"/>
        <w:rPr>
          <w:rFonts w:ascii="Arial" w:hAnsi="Arial" w:cs="Arial"/>
          <w:sz w:val="20"/>
          <w:szCs w:val="20"/>
        </w:rPr>
      </w:pPr>
      <w:r>
        <w:rPr>
          <w:rFonts w:ascii="Arial" w:hAnsi="Arial" w:cs="Arial"/>
          <w:sz w:val="20"/>
          <w:szCs w:val="20"/>
        </w:rPr>
        <w:t>Spice is a</w:t>
      </w:r>
      <w:r w:rsidR="00F239D8">
        <w:rPr>
          <w:rFonts w:ascii="Arial" w:hAnsi="Arial" w:cs="Arial"/>
          <w:sz w:val="20"/>
          <w:szCs w:val="20"/>
        </w:rPr>
        <w:t xml:space="preserve"> case insensitive </w:t>
      </w:r>
      <w:r w:rsidR="0006041A">
        <w:rPr>
          <w:rFonts w:ascii="Arial" w:hAnsi="Arial" w:cs="Arial"/>
          <w:sz w:val="20"/>
          <w:szCs w:val="20"/>
        </w:rPr>
        <w:t>text-based</w:t>
      </w:r>
      <w:r>
        <w:rPr>
          <w:rFonts w:ascii="Arial" w:hAnsi="Arial" w:cs="Arial"/>
          <w:sz w:val="20"/>
          <w:szCs w:val="20"/>
        </w:rPr>
        <w:t xml:space="preserve"> language. </w:t>
      </w:r>
      <w:r w:rsidR="00F239D8">
        <w:rPr>
          <w:rFonts w:ascii="Arial" w:hAnsi="Arial" w:cs="Arial"/>
          <w:sz w:val="20"/>
          <w:szCs w:val="20"/>
        </w:rPr>
        <w:t xml:space="preserve">Various schematic editors, such as </w:t>
      </w:r>
      <w:proofErr w:type="spellStart"/>
      <w:r w:rsidR="00F239D8">
        <w:rPr>
          <w:rFonts w:ascii="Arial" w:hAnsi="Arial" w:cs="Arial"/>
          <w:sz w:val="20"/>
          <w:szCs w:val="20"/>
        </w:rPr>
        <w:t>LTSpice</w:t>
      </w:r>
      <w:proofErr w:type="spellEnd"/>
      <w:r w:rsidR="00F239D8">
        <w:rPr>
          <w:rFonts w:ascii="Arial" w:hAnsi="Arial" w:cs="Arial"/>
          <w:sz w:val="20"/>
          <w:szCs w:val="20"/>
        </w:rPr>
        <w:t xml:space="preserve">, PSpice, etc., are </w:t>
      </w:r>
      <w:r>
        <w:rPr>
          <w:rFonts w:ascii="Arial" w:hAnsi="Arial" w:cs="Arial"/>
          <w:sz w:val="20"/>
          <w:szCs w:val="20"/>
        </w:rPr>
        <w:t xml:space="preserve">built </w:t>
      </w:r>
      <w:r w:rsidR="00FF7FCF">
        <w:rPr>
          <w:rFonts w:ascii="Arial" w:hAnsi="Arial" w:cs="Arial"/>
          <w:sz w:val="20"/>
          <w:szCs w:val="20"/>
        </w:rPr>
        <w:t xml:space="preserve">upon </w:t>
      </w:r>
      <w:r w:rsidR="00F239D8">
        <w:rPr>
          <w:rFonts w:ascii="Arial" w:hAnsi="Arial" w:cs="Arial"/>
          <w:sz w:val="20"/>
          <w:szCs w:val="20"/>
        </w:rPr>
        <w:t xml:space="preserve">this to present a more </w:t>
      </w:r>
      <w:r w:rsidR="0006041A">
        <w:rPr>
          <w:rFonts w:ascii="Arial" w:hAnsi="Arial" w:cs="Arial"/>
          <w:sz w:val="20"/>
          <w:szCs w:val="20"/>
        </w:rPr>
        <w:t>user-friendly</w:t>
      </w:r>
      <w:r w:rsidR="00F239D8">
        <w:rPr>
          <w:rFonts w:ascii="Arial" w:hAnsi="Arial" w:cs="Arial"/>
          <w:sz w:val="20"/>
          <w:szCs w:val="20"/>
        </w:rPr>
        <w:t xml:space="preserve"> interface. The symbolic schematic is not part of the Spice complier</w:t>
      </w:r>
      <w:r w:rsidR="0006041A">
        <w:rPr>
          <w:rFonts w:ascii="Arial" w:hAnsi="Arial" w:cs="Arial"/>
          <w:sz w:val="20"/>
          <w:szCs w:val="20"/>
        </w:rPr>
        <w:t>, i</w:t>
      </w:r>
      <w:r w:rsidR="00F239D8">
        <w:rPr>
          <w:rFonts w:ascii="Arial" w:hAnsi="Arial" w:cs="Arial"/>
          <w:sz w:val="20"/>
          <w:szCs w:val="20"/>
        </w:rPr>
        <w:t>t is a layer over it. The first stage in simulation is translat</w:t>
      </w:r>
      <w:r w:rsidR="0006041A">
        <w:rPr>
          <w:rFonts w:ascii="Arial" w:hAnsi="Arial" w:cs="Arial"/>
          <w:sz w:val="20"/>
          <w:szCs w:val="20"/>
        </w:rPr>
        <w:t>ing</w:t>
      </w:r>
      <w:r w:rsidR="00F239D8">
        <w:rPr>
          <w:rFonts w:ascii="Arial" w:hAnsi="Arial" w:cs="Arial"/>
          <w:sz w:val="20"/>
          <w:szCs w:val="20"/>
        </w:rPr>
        <w:t xml:space="preserve"> the symbolic schematic to a netlist. Then the netlist is then acted upon by the Spice simulator.</w:t>
      </w:r>
    </w:p>
    <w:p w14:paraId="4D668900" w14:textId="71A2A2BC" w:rsidR="0006041A" w:rsidRDefault="0006041A" w:rsidP="00464689">
      <w:pPr>
        <w:pStyle w:val="Body"/>
        <w:spacing w:line="360" w:lineRule="auto"/>
        <w:ind w:left="720"/>
        <w:rPr>
          <w:rFonts w:ascii="Arial" w:hAnsi="Arial" w:cs="Arial"/>
          <w:sz w:val="20"/>
          <w:szCs w:val="20"/>
        </w:rPr>
      </w:pPr>
    </w:p>
    <w:p w14:paraId="0749E90E" w14:textId="0B345763" w:rsidR="0006041A" w:rsidRDefault="0006041A" w:rsidP="0006041A">
      <w:pPr>
        <w:pStyle w:val="Heading2"/>
      </w:pPr>
      <w:r>
        <w:t>Adding a Library to a Schematic</w:t>
      </w:r>
    </w:p>
    <w:p w14:paraId="60CBF364" w14:textId="77777777" w:rsidR="00464689" w:rsidRDefault="00F239D8" w:rsidP="00464689">
      <w:pPr>
        <w:pStyle w:val="Body"/>
        <w:spacing w:line="360" w:lineRule="auto"/>
        <w:ind w:left="720"/>
        <w:rPr>
          <w:rFonts w:ascii="Arial" w:hAnsi="Arial" w:cs="Arial"/>
          <w:sz w:val="20"/>
          <w:szCs w:val="20"/>
        </w:rPr>
      </w:pPr>
      <w:r>
        <w:rPr>
          <w:rFonts w:ascii="Arial" w:hAnsi="Arial" w:cs="Arial"/>
          <w:sz w:val="20"/>
          <w:szCs w:val="20"/>
        </w:rPr>
        <w:t xml:space="preserve">Symbolic schematics will always have a way to insert Spice native commands. To add a </w:t>
      </w:r>
      <w:proofErr w:type="gramStart"/>
      <w:r>
        <w:rPr>
          <w:rFonts w:ascii="Arial" w:hAnsi="Arial" w:cs="Arial"/>
          <w:sz w:val="20"/>
          <w:szCs w:val="20"/>
        </w:rPr>
        <w:t>library</w:t>
      </w:r>
      <w:proofErr w:type="gramEnd"/>
      <w:r>
        <w:rPr>
          <w:rFonts w:ascii="Arial" w:hAnsi="Arial" w:cs="Arial"/>
          <w:sz w:val="20"/>
          <w:szCs w:val="20"/>
        </w:rPr>
        <w:t xml:space="preserve"> add the following to the schematic:</w:t>
      </w:r>
    </w:p>
    <w:p w14:paraId="0B453359" w14:textId="77777777" w:rsidR="00F239D8" w:rsidRDefault="00FF7FCF" w:rsidP="00464689">
      <w:pPr>
        <w:pStyle w:val="Body"/>
        <w:spacing w:line="360" w:lineRule="auto"/>
        <w:ind w:left="720"/>
        <w:rPr>
          <w:rFonts w:ascii="Arial" w:hAnsi="Arial" w:cs="Arial"/>
          <w:sz w:val="20"/>
          <w:szCs w:val="20"/>
        </w:rPr>
      </w:pPr>
      <w:r>
        <w:rPr>
          <w:rFonts w:ascii="Arial" w:hAnsi="Arial" w:cs="Arial"/>
          <w:sz w:val="20"/>
          <w:szCs w:val="20"/>
        </w:rPr>
        <w:t>i</w:t>
      </w:r>
      <w:r w:rsidR="00F239D8">
        <w:rPr>
          <w:rFonts w:ascii="Arial" w:hAnsi="Arial" w:cs="Arial"/>
          <w:sz w:val="20"/>
          <w:szCs w:val="20"/>
        </w:rPr>
        <w:t>nclude ‘</w:t>
      </w:r>
      <w:r w:rsidR="00F239D8" w:rsidRPr="00FF7FCF">
        <w:rPr>
          <w:rFonts w:ascii="Arial" w:hAnsi="Arial" w:cs="Arial"/>
          <w:i/>
          <w:sz w:val="20"/>
          <w:szCs w:val="20"/>
        </w:rPr>
        <w:t>filename</w:t>
      </w:r>
      <w:r w:rsidR="00F239D8">
        <w:rPr>
          <w:rFonts w:ascii="Arial" w:hAnsi="Arial" w:cs="Arial"/>
          <w:sz w:val="20"/>
          <w:szCs w:val="20"/>
        </w:rPr>
        <w:t>’</w:t>
      </w:r>
    </w:p>
    <w:p w14:paraId="78CFA602" w14:textId="7BAEDD15" w:rsidR="00FF7FCF" w:rsidRDefault="00FF7FCF" w:rsidP="00464689">
      <w:pPr>
        <w:pStyle w:val="Body"/>
        <w:spacing w:line="360" w:lineRule="auto"/>
        <w:ind w:left="720"/>
        <w:rPr>
          <w:rFonts w:ascii="Arial" w:hAnsi="Arial" w:cs="Arial"/>
          <w:sz w:val="20"/>
          <w:szCs w:val="20"/>
        </w:rPr>
      </w:pPr>
      <w:r>
        <w:rPr>
          <w:rFonts w:ascii="Arial" w:hAnsi="Arial" w:cs="Arial"/>
          <w:sz w:val="20"/>
          <w:szCs w:val="20"/>
        </w:rPr>
        <w:t xml:space="preserve">Path references are generally allowed. As an </w:t>
      </w:r>
      <w:r w:rsidR="0006041A">
        <w:rPr>
          <w:rFonts w:ascii="Arial" w:hAnsi="Arial" w:cs="Arial"/>
          <w:sz w:val="20"/>
          <w:szCs w:val="20"/>
        </w:rPr>
        <w:t>example,</w:t>
      </w:r>
      <w:r>
        <w:rPr>
          <w:rFonts w:ascii="Arial" w:hAnsi="Arial" w:cs="Arial"/>
          <w:sz w:val="20"/>
          <w:szCs w:val="20"/>
        </w:rPr>
        <w:t xml:space="preserve"> a reference to the 700V L1 library in a directory adjacent to the library directory would be referenced as:</w:t>
      </w:r>
    </w:p>
    <w:p w14:paraId="5120A245" w14:textId="77777777" w:rsidR="00FF7FCF" w:rsidRDefault="00FF7FCF" w:rsidP="00FF7FCF">
      <w:pPr>
        <w:pStyle w:val="Body"/>
        <w:spacing w:line="360" w:lineRule="auto"/>
        <w:ind w:left="720"/>
        <w:rPr>
          <w:rFonts w:ascii="Arial" w:hAnsi="Arial" w:cs="Arial"/>
          <w:sz w:val="20"/>
          <w:szCs w:val="20"/>
        </w:rPr>
      </w:pPr>
      <w:r>
        <w:rPr>
          <w:rFonts w:ascii="Arial" w:hAnsi="Arial" w:cs="Arial"/>
          <w:sz w:val="20"/>
          <w:szCs w:val="20"/>
        </w:rPr>
        <w:t>include ‘../</w:t>
      </w:r>
      <w:proofErr w:type="spellStart"/>
      <w:r w:rsidRPr="00B5444A">
        <w:rPr>
          <w:rFonts w:ascii="Arial" w:hAnsi="Arial" w:cs="Arial"/>
          <w:i/>
          <w:sz w:val="20"/>
          <w:szCs w:val="20"/>
        </w:rPr>
        <w:t>library_directory</w:t>
      </w:r>
      <w:proofErr w:type="spellEnd"/>
      <w:r>
        <w:rPr>
          <w:rFonts w:ascii="Arial" w:hAnsi="Arial" w:cs="Arial"/>
          <w:sz w:val="18"/>
          <w:szCs w:val="18"/>
        </w:rPr>
        <w:t>/M</w:t>
      </w:r>
      <w:r w:rsidRPr="00CA5B8A">
        <w:rPr>
          <w:rFonts w:ascii="Arial" w:hAnsi="Arial" w:cs="Arial"/>
          <w:sz w:val="18"/>
          <w:szCs w:val="18"/>
        </w:rPr>
        <w:t>SCS</w:t>
      </w:r>
      <w:r>
        <w:rPr>
          <w:rFonts w:ascii="Arial" w:hAnsi="Arial" w:cs="Arial"/>
          <w:sz w:val="18"/>
          <w:szCs w:val="18"/>
        </w:rPr>
        <w:t>M</w:t>
      </w:r>
      <w:r w:rsidRPr="00CA5B8A">
        <w:rPr>
          <w:rFonts w:ascii="Arial" w:hAnsi="Arial" w:cs="Arial"/>
          <w:sz w:val="18"/>
          <w:szCs w:val="18"/>
        </w:rPr>
        <w:t>A070</w:t>
      </w:r>
      <w:r>
        <w:rPr>
          <w:rFonts w:ascii="Arial" w:hAnsi="Arial" w:cs="Arial"/>
          <w:sz w:val="18"/>
          <w:szCs w:val="18"/>
        </w:rPr>
        <w:t>_L1</w:t>
      </w:r>
      <w:r w:rsidRPr="00CA5B8A">
        <w:rPr>
          <w:rFonts w:ascii="Arial" w:hAnsi="Arial" w:cs="Arial"/>
          <w:sz w:val="18"/>
          <w:szCs w:val="18"/>
        </w:rPr>
        <w:t>.lib</w:t>
      </w:r>
      <w:r>
        <w:rPr>
          <w:rFonts w:ascii="Arial" w:hAnsi="Arial" w:cs="Arial"/>
          <w:sz w:val="20"/>
          <w:szCs w:val="20"/>
        </w:rPr>
        <w:t>’</w:t>
      </w:r>
    </w:p>
    <w:p w14:paraId="6BFE2188" w14:textId="77777777" w:rsidR="00FF7FCF" w:rsidRDefault="00FF7FCF" w:rsidP="00464689">
      <w:pPr>
        <w:pStyle w:val="Body"/>
        <w:spacing w:line="360" w:lineRule="auto"/>
        <w:ind w:left="720"/>
        <w:rPr>
          <w:rFonts w:ascii="Arial" w:hAnsi="Arial" w:cs="Arial"/>
          <w:sz w:val="20"/>
          <w:szCs w:val="20"/>
        </w:rPr>
      </w:pPr>
      <w:r>
        <w:rPr>
          <w:rFonts w:ascii="Arial" w:hAnsi="Arial" w:cs="Arial"/>
          <w:sz w:val="20"/>
          <w:szCs w:val="20"/>
        </w:rPr>
        <w:t xml:space="preserve">The quote marks are required in the listing. </w:t>
      </w:r>
    </w:p>
    <w:p w14:paraId="0F5950E6" w14:textId="77777777" w:rsidR="00FF7FCF" w:rsidRDefault="00FF7FCF" w:rsidP="00464689">
      <w:pPr>
        <w:pStyle w:val="Body"/>
        <w:spacing w:line="360" w:lineRule="auto"/>
        <w:ind w:left="720"/>
        <w:rPr>
          <w:rFonts w:ascii="Arial" w:hAnsi="Arial" w:cs="Arial"/>
          <w:sz w:val="20"/>
          <w:szCs w:val="20"/>
        </w:rPr>
      </w:pPr>
    </w:p>
    <w:p w14:paraId="70815002" w14:textId="24C246AB" w:rsidR="006B2923" w:rsidRPr="003A306B" w:rsidRDefault="00FF7FCF" w:rsidP="00624732">
      <w:pPr>
        <w:pStyle w:val="Heading2"/>
      </w:pPr>
      <w:bookmarkStart w:id="11" w:name="_Toc54680493"/>
      <w:r w:rsidRPr="006B2923">
        <w:t>A</w:t>
      </w:r>
      <w:r w:rsidR="00624732">
        <w:t>dding a Device to a Schematic</w:t>
      </w:r>
      <w:bookmarkEnd w:id="11"/>
      <w:r>
        <w:t xml:space="preserve"> </w:t>
      </w:r>
    </w:p>
    <w:p w14:paraId="2BE74F5E" w14:textId="436D38E5" w:rsidR="00FF7FCF" w:rsidRPr="006B2923" w:rsidRDefault="00EB07D0" w:rsidP="00624732">
      <w:pPr>
        <w:pStyle w:val="BodyText"/>
      </w:pPr>
      <w:bookmarkStart w:id="12" w:name="_Toc54680494"/>
      <w:r w:rsidRPr="006B2923">
        <w:t xml:space="preserve">The models </w:t>
      </w:r>
      <w:r w:rsidR="00FF7FCF" w:rsidRPr="006B2923">
        <w:t>are inserted into a schematic as sub</w:t>
      </w:r>
      <w:r w:rsidR="008F480E" w:rsidRPr="006B2923">
        <w:t>-</w:t>
      </w:r>
      <w:r w:rsidR="00FF7FCF" w:rsidRPr="006B2923">
        <w:t>circuits</w:t>
      </w:r>
      <w:r w:rsidRPr="006B2923">
        <w:t xml:space="preserve">. From section 1.2, the following line is shown to insert a </w:t>
      </w:r>
      <w:r w:rsidR="008E6130" w:rsidRPr="006B2923">
        <w:t>three-lead</w:t>
      </w:r>
      <w:r w:rsidRPr="006B2923">
        <w:t xml:space="preserve"> level 1 MOSFET:</w:t>
      </w:r>
      <w:bookmarkEnd w:id="12"/>
    </w:p>
    <w:p w14:paraId="63DC9FB0" w14:textId="77777777" w:rsidR="00EB07D0" w:rsidRPr="00CA5B8A" w:rsidRDefault="00EB07D0" w:rsidP="00EB07D0">
      <w:pPr>
        <w:pStyle w:val="Body"/>
        <w:spacing w:line="360" w:lineRule="auto"/>
        <w:ind w:left="720" w:firstLine="720"/>
        <w:rPr>
          <w:rFonts w:ascii="Arial" w:hAnsi="Arial" w:cs="Arial"/>
          <w:sz w:val="18"/>
          <w:szCs w:val="18"/>
        </w:rPr>
      </w:pPr>
      <w:r>
        <w:rPr>
          <w:rFonts w:ascii="Arial" w:hAnsi="Arial" w:cs="Arial"/>
          <w:sz w:val="18"/>
          <w:szCs w:val="18"/>
        </w:rPr>
        <w:t>X</w:t>
      </w:r>
      <w:r w:rsidR="00E4182A">
        <w:rPr>
          <w:rFonts w:ascii="Arial" w:hAnsi="Arial" w:cs="Arial"/>
          <w:sz w:val="18"/>
          <w:szCs w:val="18"/>
        </w:rPr>
        <w:t>x</w:t>
      </w:r>
      <w:r w:rsidRPr="00CA5B8A">
        <w:rPr>
          <w:rFonts w:ascii="Arial" w:hAnsi="Arial" w:cs="Arial"/>
          <w:sz w:val="18"/>
          <w:szCs w:val="18"/>
        </w:rPr>
        <w:t xml:space="preserve">x </w:t>
      </w:r>
      <w:proofErr w:type="spellStart"/>
      <w:r w:rsidRPr="00CA5B8A">
        <w:rPr>
          <w:rFonts w:ascii="Arial" w:hAnsi="Arial" w:cs="Arial"/>
          <w:sz w:val="18"/>
          <w:szCs w:val="18"/>
        </w:rPr>
        <w:t>D_node</w:t>
      </w:r>
      <w:proofErr w:type="spellEnd"/>
      <w:r w:rsidRPr="00CA5B8A">
        <w:rPr>
          <w:rFonts w:ascii="Arial" w:hAnsi="Arial" w:cs="Arial"/>
          <w:sz w:val="18"/>
          <w:szCs w:val="18"/>
        </w:rPr>
        <w:t xml:space="preserve"> </w:t>
      </w:r>
      <w:proofErr w:type="spellStart"/>
      <w:r w:rsidRPr="00CA5B8A">
        <w:rPr>
          <w:rFonts w:ascii="Arial" w:hAnsi="Arial" w:cs="Arial"/>
          <w:sz w:val="18"/>
          <w:szCs w:val="18"/>
        </w:rPr>
        <w:t>G_node</w:t>
      </w:r>
      <w:proofErr w:type="spellEnd"/>
      <w:r w:rsidRPr="00CA5B8A">
        <w:rPr>
          <w:rFonts w:ascii="Arial" w:hAnsi="Arial" w:cs="Arial"/>
          <w:sz w:val="18"/>
          <w:szCs w:val="18"/>
        </w:rPr>
        <w:t xml:space="preserve"> </w:t>
      </w:r>
      <w:proofErr w:type="spellStart"/>
      <w:r w:rsidRPr="00CA5B8A">
        <w:rPr>
          <w:rFonts w:ascii="Arial" w:hAnsi="Arial" w:cs="Arial"/>
          <w:sz w:val="18"/>
          <w:szCs w:val="18"/>
        </w:rPr>
        <w:t>S_node</w:t>
      </w:r>
      <w:proofErr w:type="spellEnd"/>
      <w:r w:rsidRPr="00CA5B8A">
        <w:rPr>
          <w:rFonts w:ascii="Arial" w:hAnsi="Arial" w:cs="Arial"/>
          <w:sz w:val="18"/>
          <w:szCs w:val="18"/>
        </w:rPr>
        <w:t xml:space="preserve"> </w:t>
      </w:r>
      <w:r w:rsidRPr="00CA5B8A">
        <w:rPr>
          <w:rFonts w:ascii="Arial" w:hAnsi="Arial" w:cs="Arial"/>
          <w:i/>
          <w:sz w:val="18"/>
          <w:szCs w:val="18"/>
        </w:rPr>
        <w:t>partnumber</w:t>
      </w:r>
      <w:r w:rsidRPr="00F35383">
        <w:rPr>
          <w:rFonts w:ascii="Arial" w:hAnsi="Arial" w:cs="Arial"/>
          <w:sz w:val="18"/>
          <w:szCs w:val="18"/>
        </w:rPr>
        <w:t>_L1</w:t>
      </w:r>
      <w:r>
        <w:rPr>
          <w:rFonts w:ascii="Arial" w:hAnsi="Arial" w:cs="Arial"/>
          <w:sz w:val="18"/>
          <w:szCs w:val="18"/>
        </w:rPr>
        <w:t xml:space="preserve"> </w:t>
      </w:r>
      <w:r w:rsidR="008F480E">
        <w:rPr>
          <w:rFonts w:ascii="Arial" w:hAnsi="Arial" w:cs="Arial"/>
          <w:sz w:val="18"/>
          <w:szCs w:val="18"/>
        </w:rPr>
        <w:t>PARAMS: …</w:t>
      </w:r>
    </w:p>
    <w:p w14:paraId="21E71B46" w14:textId="77777777" w:rsidR="00F239D8" w:rsidRDefault="00EB07D0" w:rsidP="00464689">
      <w:pPr>
        <w:pStyle w:val="Body"/>
        <w:spacing w:line="360" w:lineRule="auto"/>
        <w:ind w:left="720"/>
        <w:rPr>
          <w:rFonts w:ascii="Arial" w:hAnsi="Arial" w:cs="Arial"/>
          <w:sz w:val="20"/>
          <w:szCs w:val="20"/>
        </w:rPr>
      </w:pPr>
      <w:r>
        <w:rPr>
          <w:rFonts w:ascii="Arial" w:hAnsi="Arial" w:cs="Arial"/>
          <w:sz w:val="20"/>
          <w:szCs w:val="20"/>
        </w:rPr>
        <w:t>X</w:t>
      </w:r>
      <w:r w:rsidR="00E4182A">
        <w:rPr>
          <w:rFonts w:ascii="Arial" w:hAnsi="Arial" w:cs="Arial"/>
          <w:sz w:val="20"/>
          <w:szCs w:val="20"/>
        </w:rPr>
        <w:t>x</w:t>
      </w:r>
      <w:r>
        <w:rPr>
          <w:rFonts w:ascii="Arial" w:hAnsi="Arial" w:cs="Arial"/>
          <w:sz w:val="20"/>
          <w:szCs w:val="20"/>
        </w:rPr>
        <w:t xml:space="preserve">x is the reference. </w:t>
      </w:r>
      <w:r w:rsidRPr="008F480E">
        <w:rPr>
          <w:rFonts w:ascii="Arial" w:hAnsi="Arial" w:cs="Arial"/>
          <w:sz w:val="20"/>
          <w:szCs w:val="20"/>
          <w:u w:val="single"/>
        </w:rPr>
        <w:t>It must</w:t>
      </w:r>
      <w:r>
        <w:rPr>
          <w:rFonts w:ascii="Arial" w:hAnsi="Arial" w:cs="Arial"/>
          <w:sz w:val="20"/>
          <w:szCs w:val="20"/>
        </w:rPr>
        <w:t xml:space="preserve"> start with an ‘X’ indicating it is a reference to a sub-circuit. The lower case ‘x</w:t>
      </w:r>
      <w:r w:rsidR="008F480E">
        <w:rPr>
          <w:rFonts w:ascii="Arial" w:hAnsi="Arial" w:cs="Arial"/>
          <w:sz w:val="20"/>
          <w:szCs w:val="20"/>
        </w:rPr>
        <w:t>x</w:t>
      </w:r>
      <w:r>
        <w:rPr>
          <w:rFonts w:ascii="Arial" w:hAnsi="Arial" w:cs="Arial"/>
          <w:sz w:val="20"/>
          <w:szCs w:val="20"/>
        </w:rPr>
        <w:t xml:space="preserve">’ can be a text or number string, normally the reference designator. </w:t>
      </w:r>
    </w:p>
    <w:p w14:paraId="3A0E1B54" w14:textId="77777777" w:rsidR="00EB07D0" w:rsidRDefault="00EB07D0" w:rsidP="00464689">
      <w:pPr>
        <w:pStyle w:val="Body"/>
        <w:spacing w:line="360" w:lineRule="auto"/>
        <w:ind w:left="720"/>
        <w:rPr>
          <w:rFonts w:ascii="Arial" w:hAnsi="Arial" w:cs="Arial"/>
          <w:sz w:val="20"/>
          <w:szCs w:val="20"/>
        </w:rPr>
      </w:pPr>
      <w:r>
        <w:rPr>
          <w:rFonts w:ascii="Arial" w:hAnsi="Arial" w:cs="Arial"/>
          <w:sz w:val="20"/>
          <w:szCs w:val="20"/>
        </w:rPr>
        <w:t xml:space="preserve">The following three entries are the drain, gate, and source net names. Following that is the sub-circuit name. It </w:t>
      </w:r>
      <w:r w:rsidR="008F480E">
        <w:rPr>
          <w:rFonts w:ascii="Arial" w:hAnsi="Arial" w:cs="Arial"/>
          <w:sz w:val="20"/>
          <w:szCs w:val="20"/>
        </w:rPr>
        <w:t xml:space="preserve">must match to a </w:t>
      </w:r>
      <w:r>
        <w:rPr>
          <w:rFonts w:ascii="Arial" w:hAnsi="Arial" w:cs="Arial"/>
          <w:sz w:val="20"/>
          <w:szCs w:val="20"/>
        </w:rPr>
        <w:t xml:space="preserve">sub-circuit in the library. </w:t>
      </w:r>
    </w:p>
    <w:p w14:paraId="4A3B499F" w14:textId="219793CA" w:rsidR="008F480E" w:rsidRDefault="00EB07D0" w:rsidP="00464689">
      <w:pPr>
        <w:pStyle w:val="Body"/>
        <w:spacing w:line="360" w:lineRule="auto"/>
        <w:ind w:left="720"/>
        <w:rPr>
          <w:rFonts w:ascii="Arial" w:hAnsi="Arial" w:cs="Arial"/>
          <w:sz w:val="20"/>
          <w:szCs w:val="20"/>
        </w:rPr>
      </w:pPr>
      <w:r>
        <w:rPr>
          <w:rFonts w:ascii="Arial" w:hAnsi="Arial" w:cs="Arial"/>
          <w:sz w:val="20"/>
          <w:szCs w:val="20"/>
        </w:rPr>
        <w:t xml:space="preserve">Following that </w:t>
      </w:r>
      <w:r w:rsidR="008F480E">
        <w:rPr>
          <w:rFonts w:ascii="Arial" w:hAnsi="Arial" w:cs="Arial"/>
          <w:sz w:val="20"/>
          <w:szCs w:val="20"/>
        </w:rPr>
        <w:t>are optional</w:t>
      </w:r>
      <w:r>
        <w:rPr>
          <w:rFonts w:ascii="Arial" w:hAnsi="Arial" w:cs="Arial"/>
          <w:sz w:val="20"/>
          <w:szCs w:val="20"/>
        </w:rPr>
        <w:t xml:space="preserve"> parameters used to modify the </w:t>
      </w:r>
      <w:proofErr w:type="spellStart"/>
      <w:r>
        <w:rPr>
          <w:rFonts w:ascii="Arial" w:hAnsi="Arial" w:cs="Arial"/>
          <w:sz w:val="20"/>
          <w:szCs w:val="20"/>
        </w:rPr>
        <w:t>subcircuit</w:t>
      </w:r>
      <w:proofErr w:type="spellEnd"/>
      <w:r>
        <w:rPr>
          <w:rFonts w:ascii="Arial" w:hAnsi="Arial" w:cs="Arial"/>
          <w:sz w:val="20"/>
          <w:szCs w:val="20"/>
        </w:rPr>
        <w:t>. They can be used to individually modify a sub-circuit to make it different than other models of the same transistor.</w:t>
      </w:r>
      <w:r w:rsidR="008F480E">
        <w:rPr>
          <w:rFonts w:ascii="Arial" w:hAnsi="Arial" w:cs="Arial"/>
          <w:sz w:val="20"/>
          <w:szCs w:val="20"/>
        </w:rPr>
        <w:t xml:space="preserve"> As an </w:t>
      </w:r>
      <w:r w:rsidR="00A5568E">
        <w:rPr>
          <w:rFonts w:ascii="Arial" w:hAnsi="Arial" w:cs="Arial"/>
          <w:sz w:val="20"/>
          <w:szCs w:val="20"/>
        </w:rPr>
        <w:t>example,</w:t>
      </w:r>
      <w:r w:rsidR="008F480E">
        <w:rPr>
          <w:rFonts w:ascii="Arial" w:hAnsi="Arial" w:cs="Arial"/>
          <w:sz w:val="20"/>
          <w:szCs w:val="20"/>
        </w:rPr>
        <w:t xml:space="preserve"> the following will add a MSC025SMA120B level 1 model to a schematic with a 10% higher transconductance than normal. It has a drain connection to node 20, gate to node 30, and source to node 40</w:t>
      </w:r>
      <w:r w:rsidR="00BF6939">
        <w:rPr>
          <w:rFonts w:ascii="Arial" w:hAnsi="Arial" w:cs="Arial"/>
          <w:sz w:val="20"/>
          <w:szCs w:val="20"/>
        </w:rPr>
        <w:t>. It simulates at 35C</w:t>
      </w:r>
      <w:r w:rsidR="008F480E">
        <w:rPr>
          <w:rFonts w:ascii="Arial" w:hAnsi="Arial" w:cs="Arial"/>
          <w:sz w:val="20"/>
          <w:szCs w:val="20"/>
        </w:rPr>
        <w:t>. Nodes can be any combination of letters and numbers:</w:t>
      </w:r>
    </w:p>
    <w:p w14:paraId="5F842603" w14:textId="34650197" w:rsidR="00EB07D0" w:rsidRDefault="008F480E" w:rsidP="00464689">
      <w:pPr>
        <w:pStyle w:val="Body"/>
        <w:spacing w:line="360" w:lineRule="auto"/>
        <w:ind w:left="720"/>
        <w:rPr>
          <w:rFonts w:ascii="Arial" w:hAnsi="Arial" w:cs="Arial"/>
          <w:sz w:val="20"/>
          <w:szCs w:val="20"/>
        </w:rPr>
      </w:pPr>
      <w:r>
        <w:rPr>
          <w:rFonts w:ascii="Arial" w:hAnsi="Arial" w:cs="Arial"/>
          <w:sz w:val="20"/>
          <w:szCs w:val="20"/>
        </w:rPr>
        <w:t xml:space="preserve">X10 </w:t>
      </w:r>
      <w:proofErr w:type="spellStart"/>
      <w:r w:rsidR="003F49ED">
        <w:rPr>
          <w:rFonts w:ascii="Arial" w:hAnsi="Arial" w:cs="Arial"/>
          <w:sz w:val="20"/>
          <w:szCs w:val="20"/>
        </w:rPr>
        <w:t>DrainNet</w:t>
      </w:r>
      <w:proofErr w:type="spellEnd"/>
      <w:r w:rsidR="003F49ED">
        <w:rPr>
          <w:rFonts w:ascii="Arial" w:hAnsi="Arial" w:cs="Arial"/>
          <w:sz w:val="20"/>
          <w:szCs w:val="20"/>
        </w:rPr>
        <w:t xml:space="preserve"> </w:t>
      </w:r>
      <w:proofErr w:type="spellStart"/>
      <w:r w:rsidR="003F49ED">
        <w:rPr>
          <w:rFonts w:ascii="Arial" w:hAnsi="Arial" w:cs="Arial"/>
          <w:sz w:val="20"/>
          <w:szCs w:val="20"/>
        </w:rPr>
        <w:t>GateNet</w:t>
      </w:r>
      <w:proofErr w:type="spellEnd"/>
      <w:r w:rsidR="003F49ED">
        <w:rPr>
          <w:rFonts w:ascii="Arial" w:hAnsi="Arial" w:cs="Arial"/>
          <w:sz w:val="20"/>
          <w:szCs w:val="20"/>
        </w:rPr>
        <w:t xml:space="preserve"> </w:t>
      </w:r>
      <w:proofErr w:type="spellStart"/>
      <w:r w:rsidR="003F49ED">
        <w:rPr>
          <w:rFonts w:ascii="Arial" w:hAnsi="Arial" w:cs="Arial"/>
          <w:sz w:val="20"/>
          <w:szCs w:val="20"/>
        </w:rPr>
        <w:t>SourceNet</w:t>
      </w:r>
      <w:proofErr w:type="spellEnd"/>
      <w:r>
        <w:rPr>
          <w:rFonts w:ascii="Arial" w:hAnsi="Arial" w:cs="Arial"/>
          <w:sz w:val="20"/>
          <w:szCs w:val="20"/>
        </w:rPr>
        <w:t xml:space="preserve"> MSC025SMA120B_L1 PARAMS:GM=1.1</w:t>
      </w:r>
      <w:r w:rsidR="00EB07D0">
        <w:rPr>
          <w:rFonts w:ascii="Arial" w:hAnsi="Arial" w:cs="Arial"/>
          <w:sz w:val="20"/>
          <w:szCs w:val="20"/>
        </w:rPr>
        <w:t xml:space="preserve"> </w:t>
      </w:r>
      <w:r w:rsidR="00BF6939">
        <w:rPr>
          <w:rFonts w:ascii="Arial" w:hAnsi="Arial" w:cs="Arial"/>
          <w:sz w:val="20"/>
          <w:szCs w:val="20"/>
        </w:rPr>
        <w:t xml:space="preserve"> TEMP=35</w:t>
      </w:r>
    </w:p>
    <w:p w14:paraId="3A9E7203" w14:textId="77777777" w:rsidR="00A5568E" w:rsidRDefault="00A5568E" w:rsidP="00464689">
      <w:pPr>
        <w:pStyle w:val="Body"/>
        <w:spacing w:line="360" w:lineRule="auto"/>
        <w:ind w:left="720"/>
        <w:rPr>
          <w:rFonts w:ascii="Arial" w:hAnsi="Arial" w:cs="Arial"/>
          <w:sz w:val="20"/>
          <w:szCs w:val="20"/>
        </w:rPr>
      </w:pPr>
      <w:r>
        <w:rPr>
          <w:rFonts w:ascii="Arial" w:hAnsi="Arial" w:cs="Arial"/>
          <w:sz w:val="20"/>
          <w:szCs w:val="20"/>
        </w:rPr>
        <w:lastRenderedPageBreak/>
        <w:t xml:space="preserve">If a text entry like this is used then the nodes attaching to the model should be labeled on the schematic, as against letting the software pick a label, as is done with unlabeled nets. </w:t>
      </w:r>
    </w:p>
    <w:p w14:paraId="6BB32557" w14:textId="5D83153F" w:rsidR="008F480E" w:rsidRDefault="008F480E" w:rsidP="00464689">
      <w:pPr>
        <w:pStyle w:val="Body"/>
        <w:spacing w:line="360" w:lineRule="auto"/>
        <w:ind w:left="720"/>
        <w:rPr>
          <w:rFonts w:ascii="Arial" w:hAnsi="Arial" w:cs="Arial"/>
          <w:sz w:val="20"/>
          <w:szCs w:val="20"/>
        </w:rPr>
      </w:pPr>
      <w:r>
        <w:rPr>
          <w:rFonts w:ascii="Arial" w:hAnsi="Arial" w:cs="Arial"/>
          <w:sz w:val="20"/>
          <w:szCs w:val="20"/>
        </w:rPr>
        <w:t xml:space="preserve">The above transistor can also be referenced through a symbol. As an example, in </w:t>
      </w:r>
      <w:proofErr w:type="spellStart"/>
      <w:r>
        <w:rPr>
          <w:rFonts w:ascii="Arial" w:hAnsi="Arial" w:cs="Arial"/>
          <w:sz w:val="20"/>
          <w:szCs w:val="20"/>
        </w:rPr>
        <w:t>LTSpice</w:t>
      </w:r>
      <w:proofErr w:type="spellEnd"/>
      <w:r>
        <w:rPr>
          <w:rFonts w:ascii="Arial" w:hAnsi="Arial" w:cs="Arial"/>
          <w:sz w:val="20"/>
          <w:szCs w:val="20"/>
        </w:rPr>
        <w:t xml:space="preserve"> the 3 lead MOSFET model</w:t>
      </w:r>
      <w:r w:rsidR="00A5568E">
        <w:rPr>
          <w:rFonts w:ascii="Arial" w:hAnsi="Arial" w:cs="Arial"/>
          <w:sz w:val="20"/>
          <w:szCs w:val="20"/>
        </w:rPr>
        <w:t>, “</w:t>
      </w:r>
      <w:proofErr w:type="spellStart"/>
      <w:r w:rsidR="00A5568E">
        <w:rPr>
          <w:rFonts w:ascii="Arial" w:hAnsi="Arial" w:cs="Arial"/>
          <w:sz w:val="20"/>
          <w:szCs w:val="20"/>
        </w:rPr>
        <w:t>nmos</w:t>
      </w:r>
      <w:proofErr w:type="spellEnd"/>
      <w:r w:rsidR="00A5568E">
        <w:rPr>
          <w:rFonts w:ascii="Arial" w:hAnsi="Arial" w:cs="Arial"/>
          <w:sz w:val="20"/>
          <w:szCs w:val="20"/>
        </w:rPr>
        <w:t xml:space="preserve">”, </w:t>
      </w:r>
      <w:r>
        <w:rPr>
          <w:rFonts w:ascii="Arial" w:hAnsi="Arial" w:cs="Arial"/>
          <w:sz w:val="20"/>
          <w:szCs w:val="20"/>
        </w:rPr>
        <w:t xml:space="preserve">can be added to a schematic. After doing this use CNTRL, </w:t>
      </w:r>
      <w:proofErr w:type="spellStart"/>
      <w:r>
        <w:rPr>
          <w:rFonts w:ascii="Arial" w:hAnsi="Arial" w:cs="Arial"/>
          <w:sz w:val="20"/>
          <w:szCs w:val="20"/>
        </w:rPr>
        <w:t>RClick</w:t>
      </w:r>
      <w:proofErr w:type="spellEnd"/>
      <w:r>
        <w:rPr>
          <w:rFonts w:ascii="Arial" w:hAnsi="Arial" w:cs="Arial"/>
          <w:sz w:val="20"/>
          <w:szCs w:val="20"/>
        </w:rPr>
        <w:t xml:space="preserve"> to view the Component Attribute Editor.  </w:t>
      </w:r>
      <w:r w:rsidR="0037211C">
        <w:rPr>
          <w:rFonts w:ascii="Arial" w:hAnsi="Arial" w:cs="Arial"/>
          <w:sz w:val="20"/>
          <w:szCs w:val="20"/>
        </w:rPr>
        <w:t>Make the following edits:</w:t>
      </w:r>
    </w:p>
    <w:p w14:paraId="52AC7C28" w14:textId="77777777" w:rsidR="0037211C" w:rsidRDefault="0037211C" w:rsidP="00A5568E">
      <w:pPr>
        <w:pStyle w:val="Body"/>
        <w:numPr>
          <w:ilvl w:val="0"/>
          <w:numId w:val="31"/>
        </w:numPr>
        <w:spacing w:line="360" w:lineRule="auto"/>
        <w:rPr>
          <w:rFonts w:ascii="Arial" w:hAnsi="Arial" w:cs="Arial"/>
          <w:sz w:val="20"/>
          <w:szCs w:val="20"/>
        </w:rPr>
      </w:pPr>
      <w:r>
        <w:rPr>
          <w:rFonts w:ascii="Arial" w:hAnsi="Arial" w:cs="Arial"/>
          <w:sz w:val="20"/>
          <w:szCs w:val="20"/>
        </w:rPr>
        <w:t>Change the prefix to X</w:t>
      </w:r>
    </w:p>
    <w:p w14:paraId="3E23E69E" w14:textId="77777777" w:rsidR="0037211C" w:rsidRDefault="0037211C" w:rsidP="00A5568E">
      <w:pPr>
        <w:pStyle w:val="Body"/>
        <w:numPr>
          <w:ilvl w:val="0"/>
          <w:numId w:val="31"/>
        </w:numPr>
        <w:spacing w:line="360" w:lineRule="auto"/>
        <w:rPr>
          <w:rFonts w:ascii="Arial" w:hAnsi="Arial" w:cs="Arial"/>
          <w:sz w:val="20"/>
          <w:szCs w:val="20"/>
        </w:rPr>
      </w:pPr>
      <w:r>
        <w:rPr>
          <w:rFonts w:ascii="Arial" w:hAnsi="Arial" w:cs="Arial"/>
          <w:sz w:val="20"/>
          <w:szCs w:val="20"/>
        </w:rPr>
        <w:t>In the value field place the part number, MSC025SMA120B_L1 in the case above.</w:t>
      </w:r>
    </w:p>
    <w:p w14:paraId="02531E4F" w14:textId="77777777" w:rsidR="0037211C" w:rsidRDefault="0037211C" w:rsidP="00A5568E">
      <w:pPr>
        <w:pStyle w:val="Body"/>
        <w:numPr>
          <w:ilvl w:val="0"/>
          <w:numId w:val="31"/>
        </w:numPr>
        <w:spacing w:line="360" w:lineRule="auto"/>
        <w:rPr>
          <w:rFonts w:ascii="Arial" w:hAnsi="Arial" w:cs="Arial"/>
          <w:sz w:val="20"/>
          <w:szCs w:val="20"/>
        </w:rPr>
      </w:pPr>
      <w:r>
        <w:rPr>
          <w:rFonts w:ascii="Arial" w:hAnsi="Arial" w:cs="Arial"/>
          <w:sz w:val="20"/>
          <w:szCs w:val="20"/>
        </w:rPr>
        <w:t xml:space="preserve">In the “Value2” field add </w:t>
      </w:r>
      <w:r w:rsidR="00BF6939">
        <w:rPr>
          <w:rFonts w:ascii="Arial" w:hAnsi="Arial" w:cs="Arial"/>
          <w:sz w:val="20"/>
          <w:szCs w:val="20"/>
        </w:rPr>
        <w:t xml:space="preserve">PARAMS: </w:t>
      </w:r>
      <w:r>
        <w:rPr>
          <w:rFonts w:ascii="Arial" w:hAnsi="Arial" w:cs="Arial"/>
          <w:sz w:val="20"/>
          <w:szCs w:val="20"/>
        </w:rPr>
        <w:t>GM=1.1</w:t>
      </w:r>
      <w:r w:rsidR="00BF6939">
        <w:rPr>
          <w:rFonts w:ascii="Arial" w:hAnsi="Arial" w:cs="Arial"/>
          <w:sz w:val="20"/>
          <w:szCs w:val="20"/>
        </w:rPr>
        <w:t xml:space="preserve"> TEMP=35</w:t>
      </w:r>
    </w:p>
    <w:p w14:paraId="49BE672F" w14:textId="38D22B12" w:rsidR="00BF6939" w:rsidRDefault="00BF6939" w:rsidP="00464689">
      <w:pPr>
        <w:pStyle w:val="Body"/>
        <w:spacing w:line="360" w:lineRule="auto"/>
        <w:ind w:left="720"/>
        <w:rPr>
          <w:rFonts w:ascii="Arial" w:hAnsi="Arial" w:cs="Arial"/>
          <w:sz w:val="20"/>
          <w:szCs w:val="20"/>
        </w:rPr>
      </w:pPr>
      <w:r>
        <w:rPr>
          <w:rFonts w:ascii="Arial" w:hAnsi="Arial" w:cs="Arial"/>
          <w:sz w:val="20"/>
          <w:szCs w:val="20"/>
        </w:rPr>
        <w:t xml:space="preserve">The net name ordering on the symbol must match the net ordering in the model. Other than </w:t>
      </w:r>
      <w:r w:rsidR="00A5568E">
        <w:rPr>
          <w:rFonts w:ascii="Arial" w:hAnsi="Arial" w:cs="Arial"/>
          <w:sz w:val="20"/>
          <w:szCs w:val="20"/>
        </w:rPr>
        <w:t>that,</w:t>
      </w:r>
      <w:r>
        <w:rPr>
          <w:rFonts w:ascii="Arial" w:hAnsi="Arial" w:cs="Arial"/>
          <w:sz w:val="20"/>
          <w:szCs w:val="20"/>
        </w:rPr>
        <w:t xml:space="preserve"> the symbol name does not matter.</w:t>
      </w:r>
      <w:r w:rsidR="00A5568E">
        <w:rPr>
          <w:rFonts w:ascii="Arial" w:hAnsi="Arial" w:cs="Arial"/>
          <w:sz w:val="20"/>
          <w:szCs w:val="20"/>
        </w:rPr>
        <w:t xml:space="preserve"> </w:t>
      </w:r>
    </w:p>
    <w:p w14:paraId="174C7472" w14:textId="4339D197" w:rsidR="00884632" w:rsidRPr="006B2923" w:rsidRDefault="007B1CCF" w:rsidP="00156334">
      <w:pPr>
        <w:pStyle w:val="Heading2"/>
      </w:pPr>
      <w:bookmarkStart w:id="13" w:name="_Toc54680495"/>
      <w:r>
        <w:t>Simulator Settings</w:t>
      </w:r>
      <w:bookmarkEnd w:id="13"/>
      <w:r w:rsidR="00884632">
        <w:t xml:space="preserve"> </w:t>
      </w:r>
    </w:p>
    <w:p w14:paraId="42342420" w14:textId="77777777" w:rsidR="00441CAD" w:rsidRDefault="00FE5037" w:rsidP="00464689">
      <w:pPr>
        <w:pStyle w:val="Body"/>
        <w:spacing w:line="360" w:lineRule="auto"/>
        <w:ind w:left="720"/>
        <w:rPr>
          <w:rFonts w:ascii="Arial" w:hAnsi="Arial" w:cs="Arial"/>
          <w:sz w:val="20"/>
          <w:szCs w:val="20"/>
        </w:rPr>
      </w:pPr>
      <w:r>
        <w:rPr>
          <w:rFonts w:ascii="Arial" w:hAnsi="Arial" w:cs="Arial"/>
          <w:sz w:val="20"/>
          <w:szCs w:val="20"/>
        </w:rPr>
        <w:t xml:space="preserve">Spice can be </w:t>
      </w:r>
      <w:r w:rsidR="00860AD7">
        <w:rPr>
          <w:rFonts w:ascii="Arial" w:hAnsi="Arial" w:cs="Arial"/>
          <w:sz w:val="20"/>
          <w:szCs w:val="20"/>
        </w:rPr>
        <w:t xml:space="preserve">difficult at times. Problems with convergence are the most common problem. There is a very good article at </w:t>
      </w:r>
      <w:proofErr w:type="spellStart"/>
      <w:r w:rsidR="00860AD7">
        <w:rPr>
          <w:rFonts w:ascii="Arial" w:hAnsi="Arial" w:cs="Arial"/>
          <w:sz w:val="20"/>
          <w:szCs w:val="20"/>
        </w:rPr>
        <w:t>Intusoft</w:t>
      </w:r>
      <w:proofErr w:type="spellEnd"/>
      <w:r w:rsidR="00860AD7">
        <w:rPr>
          <w:rFonts w:ascii="Arial" w:hAnsi="Arial" w:cs="Arial"/>
          <w:sz w:val="20"/>
          <w:szCs w:val="20"/>
        </w:rPr>
        <w:t xml:space="preserve">, </w:t>
      </w:r>
      <w:hyperlink r:id="rId9" w:history="1">
        <w:r w:rsidR="00860AD7" w:rsidRPr="00C90B73">
          <w:rPr>
            <w:rStyle w:val="Hyperlink"/>
            <w:rFonts w:ascii="Arial" w:hAnsi="Arial" w:cs="Arial"/>
            <w:sz w:val="20"/>
            <w:szCs w:val="20"/>
          </w:rPr>
          <w:t>http://www.intusoft.com/articles/converg.pdf</w:t>
        </w:r>
      </w:hyperlink>
      <w:r w:rsidR="00860AD7">
        <w:rPr>
          <w:rFonts w:ascii="Arial" w:hAnsi="Arial" w:cs="Arial"/>
          <w:sz w:val="20"/>
          <w:szCs w:val="20"/>
        </w:rPr>
        <w:t>, that describes how to deal with problems with convergence</w:t>
      </w:r>
      <w:r w:rsidR="00441CAD">
        <w:rPr>
          <w:rFonts w:ascii="Arial" w:hAnsi="Arial" w:cs="Arial"/>
          <w:sz w:val="20"/>
          <w:szCs w:val="20"/>
        </w:rPr>
        <w:t xml:space="preserve"> and give many great recommendations. </w:t>
      </w:r>
    </w:p>
    <w:p w14:paraId="6B1C0697" w14:textId="7C3998BA" w:rsidR="00624839" w:rsidRDefault="00F84FD4" w:rsidP="00464689">
      <w:pPr>
        <w:pStyle w:val="Body"/>
        <w:spacing w:line="360" w:lineRule="auto"/>
        <w:ind w:left="720"/>
        <w:rPr>
          <w:rFonts w:ascii="Arial" w:hAnsi="Arial" w:cs="Arial"/>
          <w:sz w:val="20"/>
          <w:szCs w:val="20"/>
        </w:rPr>
      </w:pPr>
      <w:r>
        <w:rPr>
          <w:rFonts w:ascii="Arial" w:hAnsi="Arial" w:cs="Arial"/>
          <w:sz w:val="20"/>
          <w:szCs w:val="20"/>
        </w:rPr>
        <w:t>As</w:t>
      </w:r>
      <w:r w:rsidR="00BF6939">
        <w:rPr>
          <w:rFonts w:ascii="Arial" w:hAnsi="Arial" w:cs="Arial"/>
          <w:sz w:val="20"/>
          <w:szCs w:val="20"/>
        </w:rPr>
        <w:t xml:space="preserve"> a starting point it is recommended that the following options be applied in Spice. </w:t>
      </w:r>
    </w:p>
    <w:p w14:paraId="2D35AC25" w14:textId="77777777" w:rsidR="00624839" w:rsidRPr="00F84FD4" w:rsidRDefault="00624839" w:rsidP="00464689">
      <w:pPr>
        <w:pStyle w:val="Body"/>
        <w:spacing w:line="360" w:lineRule="auto"/>
        <w:ind w:left="720"/>
        <w:rPr>
          <w:rFonts w:ascii="Arial" w:hAnsi="Arial" w:cs="Arial"/>
          <w:i/>
          <w:sz w:val="20"/>
          <w:szCs w:val="20"/>
        </w:rPr>
      </w:pPr>
      <w:proofErr w:type="gramStart"/>
      <w:r>
        <w:rPr>
          <w:rFonts w:ascii="Arial" w:hAnsi="Arial" w:cs="Arial"/>
          <w:sz w:val="20"/>
          <w:szCs w:val="20"/>
        </w:rPr>
        <w:t>.options</w:t>
      </w:r>
      <w:proofErr w:type="gramEnd"/>
      <w:r>
        <w:rPr>
          <w:rFonts w:ascii="Arial" w:hAnsi="Arial" w:cs="Arial"/>
          <w:sz w:val="20"/>
          <w:szCs w:val="20"/>
        </w:rPr>
        <w:t xml:space="preserve"> </w:t>
      </w:r>
      <w:r w:rsidRPr="00F84FD4">
        <w:rPr>
          <w:rFonts w:ascii="Arial" w:hAnsi="Arial" w:cs="Arial"/>
          <w:i/>
          <w:sz w:val="20"/>
          <w:szCs w:val="20"/>
        </w:rPr>
        <w:t>ABSTOL=1n</w:t>
      </w:r>
    </w:p>
    <w:p w14:paraId="7F19C075" w14:textId="77777777" w:rsidR="00624839" w:rsidRPr="00F84FD4" w:rsidRDefault="00624839" w:rsidP="00F84FD4">
      <w:pPr>
        <w:pStyle w:val="Body"/>
        <w:spacing w:before="0" w:line="360" w:lineRule="auto"/>
        <w:ind w:left="720"/>
        <w:rPr>
          <w:rFonts w:ascii="Arial" w:hAnsi="Arial" w:cs="Arial"/>
          <w:i/>
          <w:sz w:val="20"/>
          <w:szCs w:val="20"/>
        </w:rPr>
      </w:pPr>
      <w:proofErr w:type="gramStart"/>
      <w:r w:rsidRPr="00F84FD4">
        <w:rPr>
          <w:rFonts w:ascii="Arial" w:hAnsi="Arial" w:cs="Arial"/>
          <w:i/>
          <w:sz w:val="20"/>
          <w:szCs w:val="20"/>
        </w:rPr>
        <w:t>.options</w:t>
      </w:r>
      <w:proofErr w:type="gramEnd"/>
      <w:r w:rsidRPr="00F84FD4">
        <w:rPr>
          <w:rFonts w:ascii="Arial" w:hAnsi="Arial" w:cs="Arial"/>
          <w:i/>
          <w:sz w:val="20"/>
          <w:szCs w:val="20"/>
        </w:rPr>
        <w:t xml:space="preserve"> CHGTOL=1p</w:t>
      </w:r>
    </w:p>
    <w:p w14:paraId="19F9517A" w14:textId="77777777" w:rsidR="00624839" w:rsidRPr="00F84FD4" w:rsidRDefault="00624839" w:rsidP="00F84FD4">
      <w:pPr>
        <w:pStyle w:val="Body"/>
        <w:spacing w:before="0" w:line="360" w:lineRule="auto"/>
        <w:ind w:left="720"/>
        <w:rPr>
          <w:rFonts w:ascii="Arial" w:hAnsi="Arial" w:cs="Arial"/>
          <w:i/>
          <w:sz w:val="20"/>
          <w:szCs w:val="20"/>
        </w:rPr>
      </w:pPr>
      <w:proofErr w:type="gramStart"/>
      <w:r w:rsidRPr="00F84FD4">
        <w:rPr>
          <w:rFonts w:ascii="Arial" w:hAnsi="Arial" w:cs="Arial"/>
          <w:i/>
          <w:sz w:val="20"/>
          <w:szCs w:val="20"/>
        </w:rPr>
        <w:t>.options</w:t>
      </w:r>
      <w:proofErr w:type="gramEnd"/>
      <w:r w:rsidRPr="00F84FD4">
        <w:rPr>
          <w:rFonts w:ascii="Arial" w:hAnsi="Arial" w:cs="Arial"/>
          <w:i/>
          <w:sz w:val="20"/>
          <w:szCs w:val="20"/>
        </w:rPr>
        <w:t xml:space="preserve"> ITL1=150</w:t>
      </w:r>
    </w:p>
    <w:p w14:paraId="0CB76A4C" w14:textId="77777777" w:rsidR="00624839" w:rsidRPr="00F84FD4" w:rsidRDefault="00624839" w:rsidP="00F84FD4">
      <w:pPr>
        <w:pStyle w:val="Body"/>
        <w:spacing w:before="0" w:line="360" w:lineRule="auto"/>
        <w:ind w:left="720"/>
        <w:rPr>
          <w:rFonts w:ascii="Arial" w:hAnsi="Arial" w:cs="Arial"/>
          <w:i/>
          <w:sz w:val="20"/>
          <w:szCs w:val="20"/>
        </w:rPr>
      </w:pPr>
      <w:proofErr w:type="gramStart"/>
      <w:r w:rsidRPr="00F84FD4">
        <w:rPr>
          <w:rFonts w:ascii="Arial" w:hAnsi="Arial" w:cs="Arial"/>
          <w:i/>
          <w:sz w:val="20"/>
          <w:szCs w:val="20"/>
        </w:rPr>
        <w:t>.options</w:t>
      </w:r>
      <w:proofErr w:type="gramEnd"/>
      <w:r w:rsidRPr="00F84FD4">
        <w:rPr>
          <w:rFonts w:ascii="Arial" w:hAnsi="Arial" w:cs="Arial"/>
          <w:i/>
          <w:sz w:val="20"/>
          <w:szCs w:val="20"/>
        </w:rPr>
        <w:t xml:space="preserve"> ITL2=150</w:t>
      </w:r>
    </w:p>
    <w:p w14:paraId="7375A931" w14:textId="77777777" w:rsidR="00624839" w:rsidRPr="00F84FD4" w:rsidRDefault="00624839" w:rsidP="00F84FD4">
      <w:pPr>
        <w:pStyle w:val="Body"/>
        <w:spacing w:before="0" w:line="360" w:lineRule="auto"/>
        <w:ind w:left="720"/>
        <w:rPr>
          <w:rFonts w:ascii="Arial" w:hAnsi="Arial" w:cs="Arial"/>
          <w:i/>
          <w:sz w:val="20"/>
          <w:szCs w:val="20"/>
        </w:rPr>
      </w:pPr>
      <w:proofErr w:type="gramStart"/>
      <w:r w:rsidRPr="00F84FD4">
        <w:rPr>
          <w:rFonts w:ascii="Arial" w:hAnsi="Arial" w:cs="Arial"/>
          <w:i/>
          <w:sz w:val="20"/>
          <w:szCs w:val="20"/>
        </w:rPr>
        <w:t>.options</w:t>
      </w:r>
      <w:proofErr w:type="gramEnd"/>
      <w:r w:rsidRPr="00F84FD4">
        <w:rPr>
          <w:rFonts w:ascii="Arial" w:hAnsi="Arial" w:cs="Arial"/>
          <w:i/>
          <w:sz w:val="20"/>
          <w:szCs w:val="20"/>
        </w:rPr>
        <w:t xml:space="preserve"> ITL4=500</w:t>
      </w:r>
    </w:p>
    <w:p w14:paraId="03E8B6DD" w14:textId="0F52660F" w:rsidR="00624839" w:rsidRDefault="00624839" w:rsidP="00F84FD4">
      <w:pPr>
        <w:pStyle w:val="Body"/>
        <w:spacing w:before="0" w:line="360" w:lineRule="auto"/>
        <w:ind w:left="720"/>
        <w:rPr>
          <w:rFonts w:ascii="Arial" w:hAnsi="Arial" w:cs="Arial"/>
          <w:sz w:val="20"/>
          <w:szCs w:val="20"/>
        </w:rPr>
      </w:pPr>
      <w:proofErr w:type="gramStart"/>
      <w:r w:rsidRPr="00F84FD4">
        <w:rPr>
          <w:rFonts w:ascii="Arial" w:hAnsi="Arial" w:cs="Arial"/>
          <w:i/>
          <w:sz w:val="20"/>
          <w:szCs w:val="20"/>
        </w:rPr>
        <w:t>.</w:t>
      </w:r>
      <w:r w:rsidRPr="00930081">
        <w:rPr>
          <w:rFonts w:ascii="Arial" w:hAnsi="Arial" w:cs="Arial"/>
          <w:i/>
          <w:sz w:val="20"/>
          <w:szCs w:val="20"/>
        </w:rPr>
        <w:t>options</w:t>
      </w:r>
      <w:proofErr w:type="gramEnd"/>
      <w:r w:rsidRPr="00930081">
        <w:rPr>
          <w:rFonts w:ascii="Arial" w:hAnsi="Arial" w:cs="Arial"/>
          <w:i/>
          <w:sz w:val="20"/>
          <w:szCs w:val="20"/>
        </w:rPr>
        <w:t xml:space="preserve"> RELTOL=0.001</w:t>
      </w:r>
    </w:p>
    <w:p w14:paraId="6721F516" w14:textId="77777777" w:rsidR="00F84FD4" w:rsidRDefault="00F84FD4" w:rsidP="00F84FD4">
      <w:pPr>
        <w:pStyle w:val="Body"/>
        <w:spacing w:before="0" w:line="360" w:lineRule="auto"/>
        <w:ind w:left="720"/>
        <w:rPr>
          <w:rFonts w:ascii="Arial" w:hAnsi="Arial" w:cs="Arial"/>
          <w:sz w:val="20"/>
          <w:szCs w:val="20"/>
        </w:rPr>
      </w:pPr>
    </w:p>
    <w:p w14:paraId="69DA69B8" w14:textId="7AE2D956" w:rsidR="00F84FD4" w:rsidRPr="00F84FD4" w:rsidRDefault="00F84FD4" w:rsidP="00F84FD4">
      <w:pPr>
        <w:pStyle w:val="Body"/>
        <w:spacing w:before="0" w:line="360" w:lineRule="auto"/>
        <w:ind w:left="720"/>
        <w:rPr>
          <w:rFonts w:ascii="Arial" w:hAnsi="Arial" w:cs="Arial"/>
          <w:sz w:val="20"/>
          <w:szCs w:val="20"/>
        </w:rPr>
      </w:pPr>
      <w:r w:rsidRPr="00F84FD4">
        <w:rPr>
          <w:rFonts w:ascii="Arial" w:hAnsi="Arial" w:cs="Arial"/>
          <w:sz w:val="20"/>
          <w:szCs w:val="20"/>
        </w:rPr>
        <w:t xml:space="preserve">With </w:t>
      </w:r>
      <w:proofErr w:type="spellStart"/>
      <w:r w:rsidRPr="00F84FD4">
        <w:rPr>
          <w:rFonts w:ascii="Arial" w:hAnsi="Arial" w:cs="Arial"/>
          <w:sz w:val="20"/>
          <w:szCs w:val="20"/>
        </w:rPr>
        <w:t>LTSpice</w:t>
      </w:r>
      <w:proofErr w:type="spellEnd"/>
      <w:r w:rsidRPr="00F84FD4">
        <w:rPr>
          <w:rFonts w:ascii="Arial" w:hAnsi="Arial" w:cs="Arial"/>
          <w:sz w:val="20"/>
          <w:szCs w:val="20"/>
        </w:rPr>
        <w:t xml:space="preserve"> the alternate solver </w:t>
      </w:r>
      <w:r>
        <w:rPr>
          <w:rFonts w:ascii="Arial" w:hAnsi="Arial" w:cs="Arial"/>
          <w:sz w:val="20"/>
          <w:szCs w:val="20"/>
        </w:rPr>
        <w:t>sometimes</w:t>
      </w:r>
      <w:r w:rsidRPr="00F84FD4">
        <w:rPr>
          <w:rFonts w:ascii="Arial" w:hAnsi="Arial" w:cs="Arial"/>
          <w:sz w:val="20"/>
          <w:szCs w:val="20"/>
        </w:rPr>
        <w:t xml:space="preserve"> work</w:t>
      </w:r>
      <w:r>
        <w:rPr>
          <w:rFonts w:ascii="Arial" w:hAnsi="Arial" w:cs="Arial"/>
          <w:sz w:val="20"/>
          <w:szCs w:val="20"/>
        </w:rPr>
        <w:t>s</w:t>
      </w:r>
      <w:r w:rsidRPr="00F84FD4">
        <w:rPr>
          <w:rFonts w:ascii="Arial" w:hAnsi="Arial" w:cs="Arial"/>
          <w:sz w:val="20"/>
          <w:szCs w:val="20"/>
        </w:rPr>
        <w:t xml:space="preserve"> better.</w:t>
      </w:r>
      <w:r w:rsidR="00E96F45">
        <w:rPr>
          <w:rFonts w:ascii="Arial" w:hAnsi="Arial" w:cs="Arial"/>
          <w:sz w:val="20"/>
          <w:szCs w:val="20"/>
        </w:rPr>
        <w:t xml:space="preserve"> It is accessed through the Tool tab, SPICE/Solver.</w:t>
      </w:r>
    </w:p>
    <w:sectPr w:rsidR="00F84FD4" w:rsidRPr="00F84FD4">
      <w:type w:val="continuous"/>
      <w:pgSz w:w="12240" w:h="15840"/>
      <w:pgMar w:top="1500" w:right="1480" w:bottom="280" w:left="1120" w:header="720" w:footer="720" w:gutter="0"/>
      <w:cols w:space="720" w:equalWidth="0">
        <w:col w:w="96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D0EF0" w14:textId="77777777" w:rsidR="003A230C" w:rsidRDefault="003A230C" w:rsidP="00E92AD5">
      <w:r>
        <w:separator/>
      </w:r>
    </w:p>
  </w:endnote>
  <w:endnote w:type="continuationSeparator" w:id="0">
    <w:p w14:paraId="297028D5" w14:textId="77777777" w:rsidR="003A230C" w:rsidRDefault="003A230C" w:rsidP="00E9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18725" w14:textId="77777777" w:rsidR="003A230C" w:rsidRDefault="003A230C" w:rsidP="00E92AD5">
      <w:r>
        <w:separator/>
      </w:r>
    </w:p>
  </w:footnote>
  <w:footnote w:type="continuationSeparator" w:id="0">
    <w:p w14:paraId="7EFF9D9D" w14:textId="77777777" w:rsidR="003A230C" w:rsidRDefault="003A230C" w:rsidP="00E9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500" w:hanging="360"/>
      </w:pPr>
      <w:rPr>
        <w:rFonts w:ascii="Arial" w:hAnsi="Arial" w:cs="Arial"/>
        <w:b w:val="0"/>
        <w:bCs w:val="0"/>
        <w:w w:val="99"/>
        <w:sz w:val="16"/>
        <w:szCs w:val="16"/>
      </w:rPr>
    </w:lvl>
    <w:lvl w:ilvl="1">
      <w:start w:val="1"/>
      <w:numFmt w:val="lowerLetter"/>
      <w:lvlText w:val="(%2)"/>
      <w:lvlJc w:val="left"/>
      <w:pPr>
        <w:ind w:left="521" w:hanging="280"/>
      </w:pPr>
      <w:rPr>
        <w:rFonts w:ascii="Arial" w:hAnsi="Arial" w:cs="Arial"/>
        <w:b/>
        <w:bCs/>
        <w:spacing w:val="-1"/>
        <w:w w:val="99"/>
        <w:sz w:val="20"/>
        <w:szCs w:val="20"/>
      </w:rPr>
    </w:lvl>
    <w:lvl w:ilvl="2">
      <w:numFmt w:val="bullet"/>
      <w:lvlText w:val="•"/>
      <w:lvlJc w:val="left"/>
      <w:pPr>
        <w:ind w:left="521" w:hanging="280"/>
      </w:pPr>
    </w:lvl>
    <w:lvl w:ilvl="3">
      <w:numFmt w:val="bullet"/>
      <w:lvlText w:val="•"/>
      <w:lvlJc w:val="left"/>
      <w:pPr>
        <w:ind w:left="559" w:hanging="280"/>
      </w:pPr>
    </w:lvl>
    <w:lvl w:ilvl="4">
      <w:numFmt w:val="bullet"/>
      <w:lvlText w:val="•"/>
      <w:lvlJc w:val="left"/>
      <w:pPr>
        <w:ind w:left="1406" w:hanging="280"/>
      </w:pPr>
    </w:lvl>
    <w:lvl w:ilvl="5">
      <w:numFmt w:val="bullet"/>
      <w:lvlText w:val="•"/>
      <w:lvlJc w:val="left"/>
      <w:pPr>
        <w:ind w:left="377" w:hanging="280"/>
      </w:pPr>
    </w:lvl>
    <w:lvl w:ilvl="6">
      <w:numFmt w:val="bullet"/>
      <w:lvlText w:val="•"/>
      <w:lvlJc w:val="left"/>
      <w:pPr>
        <w:ind w:hanging="280"/>
      </w:pPr>
    </w:lvl>
    <w:lvl w:ilvl="7">
      <w:numFmt w:val="bullet"/>
      <w:lvlText w:val="•"/>
      <w:lvlJc w:val="left"/>
      <w:pPr>
        <w:ind w:hanging="280"/>
      </w:pPr>
    </w:lvl>
    <w:lvl w:ilvl="8">
      <w:numFmt w:val="bullet"/>
      <w:lvlText w:val="•"/>
      <w:lvlJc w:val="left"/>
      <w:pPr>
        <w:ind w:hanging="280"/>
      </w:pPr>
    </w:lvl>
  </w:abstractNum>
  <w:abstractNum w:abstractNumId="1" w15:restartNumberingAfterBreak="0">
    <w:nsid w:val="00000403"/>
    <w:multiLevelType w:val="multilevel"/>
    <w:tmpl w:val="00000886"/>
    <w:lvl w:ilvl="0">
      <w:start w:val="1"/>
      <w:numFmt w:val="decimal"/>
      <w:lvlText w:val="%1"/>
      <w:lvlJc w:val="left"/>
      <w:pPr>
        <w:ind w:left="1945" w:hanging="366"/>
      </w:pPr>
    </w:lvl>
    <w:lvl w:ilvl="1">
      <w:start w:val="1"/>
      <w:numFmt w:val="decimal"/>
      <w:lvlText w:val="%1.%2"/>
      <w:lvlJc w:val="left"/>
      <w:pPr>
        <w:ind w:left="1945" w:hanging="366"/>
      </w:pPr>
      <w:rPr>
        <w:rFonts w:ascii="Arial" w:hAnsi="Arial" w:cs="Arial"/>
        <w:b w:val="0"/>
        <w:bCs w:val="0"/>
        <w:w w:val="99"/>
        <w:sz w:val="22"/>
        <w:szCs w:val="22"/>
      </w:rPr>
    </w:lvl>
    <w:lvl w:ilvl="2">
      <w:numFmt w:val="bullet"/>
      <w:lvlText w:val="•"/>
      <w:lvlJc w:val="left"/>
      <w:pPr>
        <w:ind w:left="3484" w:hanging="366"/>
      </w:pPr>
    </w:lvl>
    <w:lvl w:ilvl="3">
      <w:numFmt w:val="bullet"/>
      <w:lvlText w:val="•"/>
      <w:lvlJc w:val="left"/>
      <w:pPr>
        <w:ind w:left="4254" w:hanging="366"/>
      </w:pPr>
    </w:lvl>
    <w:lvl w:ilvl="4">
      <w:numFmt w:val="bullet"/>
      <w:lvlText w:val="•"/>
      <w:lvlJc w:val="left"/>
      <w:pPr>
        <w:ind w:left="5023" w:hanging="366"/>
      </w:pPr>
    </w:lvl>
    <w:lvl w:ilvl="5">
      <w:numFmt w:val="bullet"/>
      <w:lvlText w:val="•"/>
      <w:lvlJc w:val="left"/>
      <w:pPr>
        <w:ind w:left="5792" w:hanging="366"/>
      </w:pPr>
    </w:lvl>
    <w:lvl w:ilvl="6">
      <w:numFmt w:val="bullet"/>
      <w:lvlText w:val="•"/>
      <w:lvlJc w:val="left"/>
      <w:pPr>
        <w:ind w:left="6562" w:hanging="366"/>
      </w:pPr>
    </w:lvl>
    <w:lvl w:ilvl="7">
      <w:numFmt w:val="bullet"/>
      <w:lvlText w:val="•"/>
      <w:lvlJc w:val="left"/>
      <w:pPr>
        <w:ind w:left="7331" w:hanging="366"/>
      </w:pPr>
    </w:lvl>
    <w:lvl w:ilvl="8">
      <w:numFmt w:val="bullet"/>
      <w:lvlText w:val="•"/>
      <w:lvlJc w:val="left"/>
      <w:pPr>
        <w:ind w:left="8101" w:hanging="366"/>
      </w:pPr>
    </w:lvl>
  </w:abstractNum>
  <w:abstractNum w:abstractNumId="2" w15:restartNumberingAfterBreak="0">
    <w:nsid w:val="00000404"/>
    <w:multiLevelType w:val="multilevel"/>
    <w:tmpl w:val="00000887"/>
    <w:lvl w:ilvl="0">
      <w:start w:val="1"/>
      <w:numFmt w:val="upperLetter"/>
      <w:lvlText w:val="%1"/>
      <w:lvlJc w:val="left"/>
      <w:pPr>
        <w:ind w:left="1971" w:hanging="392"/>
      </w:pPr>
    </w:lvl>
    <w:lvl w:ilvl="1">
      <w:start w:val="1"/>
      <w:numFmt w:val="decimal"/>
      <w:lvlText w:val="%1.%2"/>
      <w:lvlJc w:val="left"/>
      <w:pPr>
        <w:ind w:left="1971" w:hanging="392"/>
      </w:pPr>
      <w:rPr>
        <w:rFonts w:ascii="Arial" w:hAnsi="Arial" w:cs="Arial"/>
        <w:b w:val="0"/>
        <w:bCs w:val="0"/>
        <w:w w:val="99"/>
        <w:sz w:val="22"/>
        <w:szCs w:val="22"/>
      </w:rPr>
    </w:lvl>
    <w:lvl w:ilvl="2">
      <w:numFmt w:val="bullet"/>
      <w:lvlText w:val="•"/>
      <w:lvlJc w:val="left"/>
      <w:pPr>
        <w:ind w:left="3505" w:hanging="392"/>
      </w:pPr>
    </w:lvl>
    <w:lvl w:ilvl="3">
      <w:numFmt w:val="bullet"/>
      <w:lvlText w:val="•"/>
      <w:lvlJc w:val="left"/>
      <w:pPr>
        <w:ind w:left="4272" w:hanging="392"/>
      </w:pPr>
    </w:lvl>
    <w:lvl w:ilvl="4">
      <w:numFmt w:val="bullet"/>
      <w:lvlText w:val="•"/>
      <w:lvlJc w:val="left"/>
      <w:pPr>
        <w:ind w:left="5038" w:hanging="392"/>
      </w:pPr>
    </w:lvl>
    <w:lvl w:ilvl="5">
      <w:numFmt w:val="bullet"/>
      <w:lvlText w:val="•"/>
      <w:lvlJc w:val="left"/>
      <w:pPr>
        <w:ind w:left="5805" w:hanging="392"/>
      </w:pPr>
    </w:lvl>
    <w:lvl w:ilvl="6">
      <w:numFmt w:val="bullet"/>
      <w:lvlText w:val="•"/>
      <w:lvlJc w:val="left"/>
      <w:pPr>
        <w:ind w:left="6572" w:hanging="392"/>
      </w:pPr>
    </w:lvl>
    <w:lvl w:ilvl="7">
      <w:numFmt w:val="bullet"/>
      <w:lvlText w:val="•"/>
      <w:lvlJc w:val="left"/>
      <w:pPr>
        <w:ind w:left="7339" w:hanging="392"/>
      </w:pPr>
    </w:lvl>
    <w:lvl w:ilvl="8">
      <w:numFmt w:val="bullet"/>
      <w:lvlText w:val="•"/>
      <w:lvlJc w:val="left"/>
      <w:pPr>
        <w:ind w:left="8106" w:hanging="392"/>
      </w:pPr>
    </w:lvl>
  </w:abstractNum>
  <w:abstractNum w:abstractNumId="3" w15:restartNumberingAfterBreak="0">
    <w:nsid w:val="00000405"/>
    <w:multiLevelType w:val="multilevel"/>
    <w:tmpl w:val="00000888"/>
    <w:lvl w:ilvl="0">
      <w:numFmt w:val="bullet"/>
      <w:lvlText w:val="•"/>
      <w:lvlJc w:val="left"/>
      <w:pPr>
        <w:ind w:left="2120" w:hanging="180"/>
      </w:pPr>
      <w:rPr>
        <w:rFonts w:ascii="Arial" w:hAnsi="Arial" w:cs="Arial"/>
        <w:b w:val="0"/>
        <w:bCs w:val="0"/>
        <w:w w:val="99"/>
        <w:sz w:val="20"/>
        <w:szCs w:val="20"/>
      </w:rPr>
    </w:lvl>
    <w:lvl w:ilvl="1">
      <w:numFmt w:val="bullet"/>
      <w:lvlText w:val="•"/>
      <w:lvlJc w:val="left"/>
      <w:pPr>
        <w:ind w:left="2872" w:hanging="180"/>
      </w:pPr>
    </w:lvl>
    <w:lvl w:ilvl="2">
      <w:numFmt w:val="bullet"/>
      <w:lvlText w:val="•"/>
      <w:lvlJc w:val="left"/>
      <w:pPr>
        <w:ind w:left="3624" w:hanging="180"/>
      </w:pPr>
    </w:lvl>
    <w:lvl w:ilvl="3">
      <w:numFmt w:val="bullet"/>
      <w:lvlText w:val="•"/>
      <w:lvlJc w:val="left"/>
      <w:pPr>
        <w:ind w:left="4376" w:hanging="180"/>
      </w:pPr>
    </w:lvl>
    <w:lvl w:ilvl="4">
      <w:numFmt w:val="bullet"/>
      <w:lvlText w:val="•"/>
      <w:lvlJc w:val="left"/>
      <w:pPr>
        <w:ind w:left="5128" w:hanging="180"/>
      </w:pPr>
    </w:lvl>
    <w:lvl w:ilvl="5">
      <w:numFmt w:val="bullet"/>
      <w:lvlText w:val="•"/>
      <w:lvlJc w:val="left"/>
      <w:pPr>
        <w:ind w:left="5880" w:hanging="180"/>
      </w:pPr>
    </w:lvl>
    <w:lvl w:ilvl="6">
      <w:numFmt w:val="bullet"/>
      <w:lvlText w:val="•"/>
      <w:lvlJc w:val="left"/>
      <w:pPr>
        <w:ind w:left="6632" w:hanging="180"/>
      </w:pPr>
    </w:lvl>
    <w:lvl w:ilvl="7">
      <w:numFmt w:val="bullet"/>
      <w:lvlText w:val="•"/>
      <w:lvlJc w:val="left"/>
      <w:pPr>
        <w:ind w:left="7384" w:hanging="180"/>
      </w:pPr>
    </w:lvl>
    <w:lvl w:ilvl="8">
      <w:numFmt w:val="bullet"/>
      <w:lvlText w:val="•"/>
      <w:lvlJc w:val="left"/>
      <w:pPr>
        <w:ind w:left="8136" w:hanging="180"/>
      </w:pPr>
    </w:lvl>
  </w:abstractNum>
  <w:abstractNum w:abstractNumId="4" w15:restartNumberingAfterBreak="0">
    <w:nsid w:val="00000406"/>
    <w:multiLevelType w:val="multilevel"/>
    <w:tmpl w:val="00000889"/>
    <w:lvl w:ilvl="0">
      <w:numFmt w:val="bullet"/>
      <w:lvlText w:val="•"/>
      <w:lvlJc w:val="left"/>
      <w:pPr>
        <w:ind w:left="2120" w:hanging="180"/>
      </w:pPr>
      <w:rPr>
        <w:rFonts w:ascii="Arial" w:hAnsi="Arial" w:cs="Arial"/>
        <w:b/>
        <w:bCs/>
        <w:w w:val="99"/>
        <w:sz w:val="20"/>
        <w:szCs w:val="20"/>
      </w:rPr>
    </w:lvl>
    <w:lvl w:ilvl="1">
      <w:numFmt w:val="bullet"/>
      <w:lvlText w:val="•"/>
      <w:lvlJc w:val="left"/>
      <w:pPr>
        <w:ind w:left="2872" w:hanging="180"/>
      </w:pPr>
    </w:lvl>
    <w:lvl w:ilvl="2">
      <w:numFmt w:val="bullet"/>
      <w:lvlText w:val="•"/>
      <w:lvlJc w:val="left"/>
      <w:pPr>
        <w:ind w:left="3624" w:hanging="180"/>
      </w:pPr>
    </w:lvl>
    <w:lvl w:ilvl="3">
      <w:numFmt w:val="bullet"/>
      <w:lvlText w:val="•"/>
      <w:lvlJc w:val="left"/>
      <w:pPr>
        <w:ind w:left="4376" w:hanging="180"/>
      </w:pPr>
    </w:lvl>
    <w:lvl w:ilvl="4">
      <w:numFmt w:val="bullet"/>
      <w:lvlText w:val="•"/>
      <w:lvlJc w:val="left"/>
      <w:pPr>
        <w:ind w:left="5128" w:hanging="180"/>
      </w:pPr>
    </w:lvl>
    <w:lvl w:ilvl="5">
      <w:numFmt w:val="bullet"/>
      <w:lvlText w:val="•"/>
      <w:lvlJc w:val="left"/>
      <w:pPr>
        <w:ind w:left="5880" w:hanging="180"/>
      </w:pPr>
    </w:lvl>
    <w:lvl w:ilvl="6">
      <w:numFmt w:val="bullet"/>
      <w:lvlText w:val="•"/>
      <w:lvlJc w:val="left"/>
      <w:pPr>
        <w:ind w:left="6632" w:hanging="180"/>
      </w:pPr>
    </w:lvl>
    <w:lvl w:ilvl="7">
      <w:numFmt w:val="bullet"/>
      <w:lvlText w:val="•"/>
      <w:lvlJc w:val="left"/>
      <w:pPr>
        <w:ind w:left="7384" w:hanging="180"/>
      </w:pPr>
    </w:lvl>
    <w:lvl w:ilvl="8">
      <w:numFmt w:val="bullet"/>
      <w:lvlText w:val="•"/>
      <w:lvlJc w:val="left"/>
      <w:pPr>
        <w:ind w:left="8136" w:hanging="180"/>
      </w:pPr>
    </w:lvl>
  </w:abstractNum>
  <w:abstractNum w:abstractNumId="5" w15:restartNumberingAfterBreak="0">
    <w:nsid w:val="00000407"/>
    <w:multiLevelType w:val="multilevel"/>
    <w:tmpl w:val="0000088A"/>
    <w:lvl w:ilvl="0">
      <w:numFmt w:val="bullet"/>
      <w:lvlText w:val="•"/>
      <w:lvlJc w:val="left"/>
      <w:pPr>
        <w:ind w:left="2120" w:hanging="180"/>
      </w:pPr>
      <w:rPr>
        <w:rFonts w:ascii="Arial" w:hAnsi="Arial" w:cs="Arial"/>
        <w:b w:val="0"/>
        <w:bCs w:val="0"/>
        <w:w w:val="99"/>
        <w:sz w:val="20"/>
        <w:szCs w:val="20"/>
      </w:rPr>
    </w:lvl>
    <w:lvl w:ilvl="1">
      <w:numFmt w:val="bullet"/>
      <w:lvlText w:val="•"/>
      <w:lvlJc w:val="left"/>
      <w:pPr>
        <w:ind w:left="2872" w:hanging="180"/>
      </w:pPr>
    </w:lvl>
    <w:lvl w:ilvl="2">
      <w:numFmt w:val="bullet"/>
      <w:lvlText w:val="•"/>
      <w:lvlJc w:val="left"/>
      <w:pPr>
        <w:ind w:left="3624" w:hanging="180"/>
      </w:pPr>
    </w:lvl>
    <w:lvl w:ilvl="3">
      <w:numFmt w:val="bullet"/>
      <w:lvlText w:val="•"/>
      <w:lvlJc w:val="left"/>
      <w:pPr>
        <w:ind w:left="4376" w:hanging="180"/>
      </w:pPr>
    </w:lvl>
    <w:lvl w:ilvl="4">
      <w:numFmt w:val="bullet"/>
      <w:lvlText w:val="•"/>
      <w:lvlJc w:val="left"/>
      <w:pPr>
        <w:ind w:left="5128" w:hanging="180"/>
      </w:pPr>
    </w:lvl>
    <w:lvl w:ilvl="5">
      <w:numFmt w:val="bullet"/>
      <w:lvlText w:val="•"/>
      <w:lvlJc w:val="left"/>
      <w:pPr>
        <w:ind w:left="5880" w:hanging="180"/>
      </w:pPr>
    </w:lvl>
    <w:lvl w:ilvl="6">
      <w:numFmt w:val="bullet"/>
      <w:lvlText w:val="•"/>
      <w:lvlJc w:val="left"/>
      <w:pPr>
        <w:ind w:left="6632" w:hanging="180"/>
      </w:pPr>
    </w:lvl>
    <w:lvl w:ilvl="7">
      <w:numFmt w:val="bullet"/>
      <w:lvlText w:val="•"/>
      <w:lvlJc w:val="left"/>
      <w:pPr>
        <w:ind w:left="7384" w:hanging="180"/>
      </w:pPr>
    </w:lvl>
    <w:lvl w:ilvl="8">
      <w:numFmt w:val="bullet"/>
      <w:lvlText w:val="•"/>
      <w:lvlJc w:val="left"/>
      <w:pPr>
        <w:ind w:left="8136" w:hanging="180"/>
      </w:pPr>
    </w:lvl>
  </w:abstractNum>
  <w:abstractNum w:abstractNumId="6" w15:restartNumberingAfterBreak="0">
    <w:nsid w:val="00000408"/>
    <w:multiLevelType w:val="multilevel"/>
    <w:tmpl w:val="0000088B"/>
    <w:lvl w:ilvl="0">
      <w:start w:val="1"/>
      <w:numFmt w:val="decimal"/>
      <w:lvlText w:val="%1"/>
      <w:lvlJc w:val="left"/>
      <w:pPr>
        <w:ind w:left="859" w:hanging="720"/>
      </w:pPr>
    </w:lvl>
    <w:lvl w:ilvl="1">
      <w:start w:val="1"/>
      <w:numFmt w:val="decimal"/>
      <w:lvlText w:val="%1.%2"/>
      <w:lvlJc w:val="left"/>
      <w:pPr>
        <w:ind w:left="859" w:hanging="720"/>
      </w:pPr>
      <w:rPr>
        <w:rFonts w:ascii="Arial" w:hAnsi="Arial" w:cs="Arial"/>
        <w:b/>
        <w:bCs/>
        <w:spacing w:val="-1"/>
        <w:sz w:val="24"/>
        <w:szCs w:val="24"/>
      </w:rPr>
    </w:lvl>
    <w:lvl w:ilvl="2">
      <w:start w:val="1"/>
      <w:numFmt w:val="decimal"/>
      <w:lvlText w:val="%3."/>
      <w:lvlJc w:val="left"/>
      <w:pPr>
        <w:ind w:left="2300" w:hanging="361"/>
      </w:pPr>
      <w:rPr>
        <w:rFonts w:ascii="Arial" w:hAnsi="Arial" w:cs="Arial"/>
        <w:b w:val="0"/>
        <w:bCs w:val="0"/>
        <w:spacing w:val="-1"/>
        <w:w w:val="99"/>
        <w:sz w:val="20"/>
        <w:szCs w:val="20"/>
      </w:rPr>
    </w:lvl>
    <w:lvl w:ilvl="3">
      <w:numFmt w:val="bullet"/>
      <w:lvlText w:val="•"/>
      <w:lvlJc w:val="left"/>
      <w:pPr>
        <w:ind w:left="2299" w:hanging="180"/>
      </w:pPr>
      <w:rPr>
        <w:rFonts w:ascii="Arial" w:hAnsi="Arial" w:cs="Arial"/>
        <w:b w:val="0"/>
        <w:bCs w:val="0"/>
        <w:w w:val="99"/>
        <w:sz w:val="20"/>
        <w:szCs w:val="20"/>
      </w:rPr>
    </w:lvl>
    <w:lvl w:ilvl="4">
      <w:numFmt w:val="bullet"/>
      <w:lvlText w:val="•"/>
      <w:lvlJc w:val="left"/>
      <w:pPr>
        <w:ind w:left="4135" w:hanging="180"/>
      </w:pPr>
    </w:lvl>
    <w:lvl w:ilvl="5">
      <w:numFmt w:val="bullet"/>
      <w:lvlText w:val="•"/>
      <w:lvlJc w:val="left"/>
      <w:pPr>
        <w:ind w:left="5052" w:hanging="180"/>
      </w:pPr>
    </w:lvl>
    <w:lvl w:ilvl="6">
      <w:numFmt w:val="bullet"/>
      <w:lvlText w:val="•"/>
      <w:lvlJc w:val="left"/>
      <w:pPr>
        <w:ind w:left="5970" w:hanging="180"/>
      </w:pPr>
    </w:lvl>
    <w:lvl w:ilvl="7">
      <w:numFmt w:val="bullet"/>
      <w:lvlText w:val="•"/>
      <w:lvlJc w:val="left"/>
      <w:pPr>
        <w:ind w:left="6887" w:hanging="180"/>
      </w:pPr>
    </w:lvl>
    <w:lvl w:ilvl="8">
      <w:numFmt w:val="bullet"/>
      <w:lvlText w:val="•"/>
      <w:lvlJc w:val="left"/>
      <w:pPr>
        <w:ind w:left="7805" w:hanging="180"/>
      </w:pPr>
    </w:lvl>
  </w:abstractNum>
  <w:abstractNum w:abstractNumId="7" w15:restartNumberingAfterBreak="0">
    <w:nsid w:val="00000409"/>
    <w:multiLevelType w:val="multilevel"/>
    <w:tmpl w:val="0000088C"/>
    <w:lvl w:ilvl="0">
      <w:start w:val="1"/>
      <w:numFmt w:val="lowerLetter"/>
      <w:lvlText w:val="(%1)"/>
      <w:lvlJc w:val="left"/>
      <w:pPr>
        <w:ind w:left="609" w:hanging="300"/>
      </w:pPr>
      <w:rPr>
        <w:rFonts w:ascii="Arial" w:hAnsi="Arial" w:cs="Arial"/>
        <w:b/>
        <w:bCs/>
        <w:spacing w:val="-1"/>
        <w:w w:val="99"/>
        <w:sz w:val="20"/>
        <w:szCs w:val="20"/>
      </w:rPr>
    </w:lvl>
    <w:lvl w:ilvl="1">
      <w:numFmt w:val="bullet"/>
      <w:lvlText w:val="•"/>
      <w:lvlJc w:val="left"/>
      <w:pPr>
        <w:ind w:left="776" w:hanging="300"/>
      </w:pPr>
    </w:lvl>
    <w:lvl w:ilvl="2">
      <w:numFmt w:val="bullet"/>
      <w:lvlText w:val="•"/>
      <w:lvlJc w:val="left"/>
      <w:pPr>
        <w:ind w:left="942" w:hanging="300"/>
      </w:pPr>
    </w:lvl>
    <w:lvl w:ilvl="3">
      <w:numFmt w:val="bullet"/>
      <w:lvlText w:val="•"/>
      <w:lvlJc w:val="left"/>
      <w:pPr>
        <w:ind w:left="1109" w:hanging="300"/>
      </w:pPr>
    </w:lvl>
    <w:lvl w:ilvl="4">
      <w:numFmt w:val="bullet"/>
      <w:lvlText w:val="•"/>
      <w:lvlJc w:val="left"/>
      <w:pPr>
        <w:ind w:left="1276" w:hanging="300"/>
      </w:pPr>
    </w:lvl>
    <w:lvl w:ilvl="5">
      <w:numFmt w:val="bullet"/>
      <w:lvlText w:val="•"/>
      <w:lvlJc w:val="left"/>
      <w:pPr>
        <w:ind w:left="1443" w:hanging="300"/>
      </w:pPr>
    </w:lvl>
    <w:lvl w:ilvl="6">
      <w:numFmt w:val="bullet"/>
      <w:lvlText w:val="•"/>
      <w:lvlJc w:val="left"/>
      <w:pPr>
        <w:ind w:left="1610" w:hanging="300"/>
      </w:pPr>
    </w:lvl>
    <w:lvl w:ilvl="7">
      <w:numFmt w:val="bullet"/>
      <w:lvlText w:val="•"/>
      <w:lvlJc w:val="left"/>
      <w:pPr>
        <w:ind w:left="1777" w:hanging="300"/>
      </w:pPr>
    </w:lvl>
    <w:lvl w:ilvl="8">
      <w:numFmt w:val="bullet"/>
      <w:lvlText w:val="•"/>
      <w:lvlJc w:val="left"/>
      <w:pPr>
        <w:ind w:left="1943" w:hanging="300"/>
      </w:pPr>
    </w:lvl>
  </w:abstractNum>
  <w:abstractNum w:abstractNumId="8" w15:restartNumberingAfterBreak="0">
    <w:nsid w:val="0000040A"/>
    <w:multiLevelType w:val="multilevel"/>
    <w:tmpl w:val="0000088D"/>
    <w:lvl w:ilvl="0">
      <w:start w:val="3"/>
      <w:numFmt w:val="decimal"/>
      <w:lvlText w:val="%1"/>
      <w:lvlJc w:val="left"/>
      <w:pPr>
        <w:ind w:left="1635" w:hanging="279"/>
      </w:pPr>
    </w:lvl>
    <w:lvl w:ilvl="1">
      <w:start w:val="3"/>
      <w:numFmt w:val="decimal"/>
      <w:lvlText w:val="%1.%2"/>
      <w:lvlJc w:val="left"/>
      <w:pPr>
        <w:ind w:left="1635" w:hanging="279"/>
      </w:pPr>
      <w:rPr>
        <w:rFonts w:ascii="Arial" w:hAnsi="Arial" w:cs="Arial"/>
        <w:b/>
        <w:bCs/>
        <w:w w:val="99"/>
        <w:sz w:val="20"/>
        <w:szCs w:val="20"/>
      </w:rPr>
    </w:lvl>
    <w:lvl w:ilvl="2">
      <w:start w:val="1"/>
      <w:numFmt w:val="lowerLetter"/>
      <w:lvlText w:val="(%3)"/>
      <w:lvlJc w:val="left"/>
      <w:pPr>
        <w:ind w:left="2398" w:hanging="300"/>
      </w:pPr>
      <w:rPr>
        <w:rFonts w:ascii="Arial" w:hAnsi="Arial" w:cs="Arial"/>
        <w:b/>
        <w:bCs/>
        <w:spacing w:val="-1"/>
        <w:w w:val="99"/>
        <w:sz w:val="20"/>
        <w:szCs w:val="20"/>
      </w:rPr>
    </w:lvl>
    <w:lvl w:ilvl="3">
      <w:numFmt w:val="bullet"/>
      <w:lvlText w:val="•"/>
      <w:lvlJc w:val="left"/>
      <w:pPr>
        <w:ind w:left="3077" w:hanging="300"/>
      </w:pPr>
    </w:lvl>
    <w:lvl w:ilvl="4">
      <w:numFmt w:val="bullet"/>
      <w:lvlText w:val="•"/>
      <w:lvlJc w:val="left"/>
      <w:pPr>
        <w:ind w:left="3417" w:hanging="300"/>
      </w:pPr>
    </w:lvl>
    <w:lvl w:ilvl="5">
      <w:numFmt w:val="bullet"/>
      <w:lvlText w:val="•"/>
      <w:lvlJc w:val="left"/>
      <w:pPr>
        <w:ind w:left="3757" w:hanging="300"/>
      </w:pPr>
    </w:lvl>
    <w:lvl w:ilvl="6">
      <w:numFmt w:val="bullet"/>
      <w:lvlText w:val="•"/>
      <w:lvlJc w:val="left"/>
      <w:pPr>
        <w:ind w:left="4096" w:hanging="300"/>
      </w:pPr>
    </w:lvl>
    <w:lvl w:ilvl="7">
      <w:numFmt w:val="bullet"/>
      <w:lvlText w:val="•"/>
      <w:lvlJc w:val="left"/>
      <w:pPr>
        <w:ind w:left="4436" w:hanging="300"/>
      </w:pPr>
    </w:lvl>
    <w:lvl w:ilvl="8">
      <w:numFmt w:val="bullet"/>
      <w:lvlText w:val="•"/>
      <w:lvlJc w:val="left"/>
      <w:pPr>
        <w:ind w:left="4776" w:hanging="300"/>
      </w:pPr>
    </w:lvl>
  </w:abstractNum>
  <w:abstractNum w:abstractNumId="9" w15:restartNumberingAfterBreak="0">
    <w:nsid w:val="0000040B"/>
    <w:multiLevelType w:val="multilevel"/>
    <w:tmpl w:val="0000088E"/>
    <w:lvl w:ilvl="0">
      <w:start w:val="1"/>
      <w:numFmt w:val="upperLetter"/>
      <w:lvlText w:val="%1"/>
      <w:lvlJc w:val="left"/>
      <w:pPr>
        <w:ind w:left="1240" w:hanging="720"/>
      </w:pPr>
    </w:lvl>
    <w:lvl w:ilvl="1">
      <w:start w:val="1"/>
      <w:numFmt w:val="decimal"/>
      <w:lvlText w:val="%1.%2"/>
      <w:lvlJc w:val="left"/>
      <w:pPr>
        <w:ind w:left="1240" w:hanging="720"/>
      </w:pPr>
      <w:rPr>
        <w:rFonts w:ascii="Arial" w:hAnsi="Arial" w:cs="Arial"/>
        <w:b/>
        <w:bCs/>
        <w:sz w:val="24"/>
        <w:szCs w:val="24"/>
      </w:rPr>
    </w:lvl>
    <w:lvl w:ilvl="2">
      <w:numFmt w:val="bullet"/>
      <w:lvlText w:val="•"/>
      <w:lvlJc w:val="left"/>
      <w:pPr>
        <w:ind w:left="2499" w:hanging="180"/>
      </w:pPr>
      <w:rPr>
        <w:rFonts w:ascii="Arial" w:hAnsi="Arial" w:cs="Arial"/>
        <w:b w:val="0"/>
        <w:bCs w:val="0"/>
        <w:w w:val="99"/>
        <w:sz w:val="20"/>
        <w:szCs w:val="20"/>
      </w:rPr>
    </w:lvl>
    <w:lvl w:ilvl="3">
      <w:numFmt w:val="bullet"/>
      <w:lvlText w:val="•"/>
      <w:lvlJc w:val="left"/>
      <w:pPr>
        <w:ind w:left="4171" w:hanging="180"/>
      </w:pPr>
    </w:lvl>
    <w:lvl w:ilvl="4">
      <w:numFmt w:val="bullet"/>
      <w:lvlText w:val="•"/>
      <w:lvlJc w:val="left"/>
      <w:pPr>
        <w:ind w:left="5006" w:hanging="180"/>
      </w:pPr>
    </w:lvl>
    <w:lvl w:ilvl="5">
      <w:numFmt w:val="bullet"/>
      <w:lvlText w:val="•"/>
      <w:lvlJc w:val="left"/>
      <w:pPr>
        <w:ind w:left="5842" w:hanging="180"/>
      </w:pPr>
    </w:lvl>
    <w:lvl w:ilvl="6">
      <w:numFmt w:val="bullet"/>
      <w:lvlText w:val="•"/>
      <w:lvlJc w:val="left"/>
      <w:pPr>
        <w:ind w:left="6677" w:hanging="180"/>
      </w:pPr>
    </w:lvl>
    <w:lvl w:ilvl="7">
      <w:numFmt w:val="bullet"/>
      <w:lvlText w:val="•"/>
      <w:lvlJc w:val="left"/>
      <w:pPr>
        <w:ind w:left="7513" w:hanging="180"/>
      </w:pPr>
    </w:lvl>
    <w:lvl w:ilvl="8">
      <w:numFmt w:val="bullet"/>
      <w:lvlText w:val="•"/>
      <w:lvlJc w:val="left"/>
      <w:pPr>
        <w:ind w:left="8348" w:hanging="180"/>
      </w:pPr>
    </w:lvl>
  </w:abstractNum>
  <w:abstractNum w:abstractNumId="10" w15:restartNumberingAfterBreak="0">
    <w:nsid w:val="0000040C"/>
    <w:multiLevelType w:val="multilevel"/>
    <w:tmpl w:val="0000088F"/>
    <w:lvl w:ilvl="0">
      <w:start w:val="1"/>
      <w:numFmt w:val="decimal"/>
      <w:lvlText w:val="%1"/>
      <w:lvlJc w:val="left"/>
      <w:pPr>
        <w:ind w:left="577" w:hanging="82"/>
      </w:pPr>
      <w:rPr>
        <w:rFonts w:ascii="Times New Roman" w:hAnsi="Times New Roman" w:cs="Times New Roman"/>
        <w:b w:val="0"/>
        <w:bCs w:val="0"/>
        <w:w w:val="108"/>
        <w:position w:val="5"/>
        <w:sz w:val="8"/>
        <w:szCs w:val="8"/>
      </w:rPr>
    </w:lvl>
    <w:lvl w:ilvl="1">
      <w:numFmt w:val="bullet"/>
      <w:lvlText w:val="•"/>
      <w:lvlJc w:val="left"/>
      <w:pPr>
        <w:ind w:left="1467" w:hanging="82"/>
      </w:pPr>
    </w:lvl>
    <w:lvl w:ilvl="2">
      <w:numFmt w:val="bullet"/>
      <w:lvlText w:val="•"/>
      <w:lvlJc w:val="left"/>
      <w:pPr>
        <w:ind w:left="1024" w:hanging="82"/>
      </w:pPr>
    </w:lvl>
    <w:lvl w:ilvl="3">
      <w:numFmt w:val="bullet"/>
      <w:lvlText w:val="•"/>
      <w:lvlJc w:val="left"/>
      <w:pPr>
        <w:ind w:left="581" w:hanging="82"/>
      </w:pPr>
    </w:lvl>
    <w:lvl w:ilvl="4">
      <w:numFmt w:val="bullet"/>
      <w:lvlText w:val="•"/>
      <w:lvlJc w:val="left"/>
      <w:pPr>
        <w:ind w:left="137" w:hanging="82"/>
      </w:pPr>
    </w:lvl>
    <w:lvl w:ilvl="5">
      <w:numFmt w:val="bullet"/>
      <w:lvlText w:val="•"/>
      <w:lvlJc w:val="left"/>
      <w:pPr>
        <w:ind w:hanging="82"/>
      </w:pPr>
    </w:lvl>
    <w:lvl w:ilvl="6">
      <w:numFmt w:val="bullet"/>
      <w:lvlText w:val="•"/>
      <w:lvlJc w:val="left"/>
      <w:pPr>
        <w:ind w:hanging="82"/>
      </w:pPr>
    </w:lvl>
    <w:lvl w:ilvl="7">
      <w:numFmt w:val="bullet"/>
      <w:lvlText w:val="•"/>
      <w:lvlJc w:val="left"/>
      <w:pPr>
        <w:ind w:hanging="82"/>
      </w:pPr>
    </w:lvl>
    <w:lvl w:ilvl="8">
      <w:numFmt w:val="bullet"/>
      <w:lvlText w:val="•"/>
      <w:lvlJc w:val="left"/>
      <w:pPr>
        <w:ind w:hanging="82"/>
      </w:pPr>
    </w:lvl>
  </w:abstractNum>
  <w:abstractNum w:abstractNumId="11" w15:restartNumberingAfterBreak="0">
    <w:nsid w:val="0000040D"/>
    <w:multiLevelType w:val="multilevel"/>
    <w:tmpl w:val="00000890"/>
    <w:lvl w:ilvl="0">
      <w:start w:val="2"/>
      <w:numFmt w:val="decimal"/>
      <w:lvlText w:val="%1"/>
      <w:lvlJc w:val="left"/>
      <w:pPr>
        <w:ind w:left="452" w:hanging="82"/>
      </w:pPr>
      <w:rPr>
        <w:rFonts w:ascii="Times New Roman" w:hAnsi="Times New Roman" w:cs="Times New Roman"/>
        <w:b w:val="0"/>
        <w:bCs w:val="0"/>
        <w:w w:val="108"/>
        <w:position w:val="4"/>
        <w:sz w:val="8"/>
        <w:szCs w:val="8"/>
      </w:rPr>
    </w:lvl>
    <w:lvl w:ilvl="1">
      <w:numFmt w:val="bullet"/>
      <w:lvlText w:val="•"/>
      <w:lvlJc w:val="left"/>
      <w:pPr>
        <w:ind w:left="467" w:hanging="82"/>
      </w:pPr>
    </w:lvl>
    <w:lvl w:ilvl="2">
      <w:numFmt w:val="bullet"/>
      <w:lvlText w:val="•"/>
      <w:lvlJc w:val="left"/>
      <w:pPr>
        <w:ind w:left="482" w:hanging="82"/>
      </w:pPr>
    </w:lvl>
    <w:lvl w:ilvl="3">
      <w:numFmt w:val="bullet"/>
      <w:lvlText w:val="•"/>
      <w:lvlJc w:val="left"/>
      <w:pPr>
        <w:ind w:left="497" w:hanging="82"/>
      </w:pPr>
    </w:lvl>
    <w:lvl w:ilvl="4">
      <w:numFmt w:val="bullet"/>
      <w:lvlText w:val="•"/>
      <w:lvlJc w:val="left"/>
      <w:pPr>
        <w:ind w:left="512" w:hanging="82"/>
      </w:pPr>
    </w:lvl>
    <w:lvl w:ilvl="5">
      <w:numFmt w:val="bullet"/>
      <w:lvlText w:val="•"/>
      <w:lvlJc w:val="left"/>
      <w:pPr>
        <w:ind w:left="527" w:hanging="82"/>
      </w:pPr>
    </w:lvl>
    <w:lvl w:ilvl="6">
      <w:numFmt w:val="bullet"/>
      <w:lvlText w:val="•"/>
      <w:lvlJc w:val="left"/>
      <w:pPr>
        <w:ind w:left="542" w:hanging="82"/>
      </w:pPr>
    </w:lvl>
    <w:lvl w:ilvl="7">
      <w:numFmt w:val="bullet"/>
      <w:lvlText w:val="•"/>
      <w:lvlJc w:val="left"/>
      <w:pPr>
        <w:ind w:left="557" w:hanging="82"/>
      </w:pPr>
    </w:lvl>
    <w:lvl w:ilvl="8">
      <w:numFmt w:val="bullet"/>
      <w:lvlText w:val="•"/>
      <w:lvlJc w:val="left"/>
      <w:pPr>
        <w:ind w:left="572" w:hanging="82"/>
      </w:pPr>
    </w:lvl>
  </w:abstractNum>
  <w:abstractNum w:abstractNumId="12" w15:restartNumberingAfterBreak="0">
    <w:nsid w:val="0000040E"/>
    <w:multiLevelType w:val="multilevel"/>
    <w:tmpl w:val="00000891"/>
    <w:lvl w:ilvl="0">
      <w:start w:val="1"/>
      <w:numFmt w:val="decimal"/>
      <w:lvlText w:val="%1"/>
      <w:lvlJc w:val="left"/>
      <w:pPr>
        <w:ind w:left="558" w:hanging="80"/>
      </w:pPr>
      <w:rPr>
        <w:rFonts w:ascii="Times New Roman" w:hAnsi="Times New Roman" w:cs="Times New Roman"/>
        <w:b w:val="0"/>
        <w:bCs w:val="0"/>
        <w:w w:val="104"/>
        <w:position w:val="5"/>
        <w:sz w:val="8"/>
        <w:szCs w:val="8"/>
      </w:rPr>
    </w:lvl>
    <w:lvl w:ilvl="1">
      <w:numFmt w:val="bullet"/>
      <w:lvlText w:val="•"/>
      <w:lvlJc w:val="left"/>
      <w:pPr>
        <w:ind w:left="1054" w:hanging="80"/>
      </w:pPr>
    </w:lvl>
    <w:lvl w:ilvl="2">
      <w:numFmt w:val="bullet"/>
      <w:lvlText w:val="•"/>
      <w:lvlJc w:val="left"/>
      <w:pPr>
        <w:ind w:left="625" w:hanging="80"/>
      </w:pPr>
    </w:lvl>
    <w:lvl w:ilvl="3">
      <w:numFmt w:val="bullet"/>
      <w:lvlText w:val="•"/>
      <w:lvlJc w:val="left"/>
      <w:pPr>
        <w:ind w:left="196" w:hanging="80"/>
      </w:pPr>
    </w:lvl>
    <w:lvl w:ilvl="4">
      <w:numFmt w:val="bullet"/>
      <w:lvlText w:val="•"/>
      <w:lvlJc w:val="left"/>
      <w:pPr>
        <w:ind w:hanging="80"/>
      </w:pPr>
    </w:lvl>
    <w:lvl w:ilvl="5">
      <w:numFmt w:val="bullet"/>
      <w:lvlText w:val="•"/>
      <w:lvlJc w:val="left"/>
      <w:pPr>
        <w:ind w:hanging="80"/>
      </w:pPr>
    </w:lvl>
    <w:lvl w:ilvl="6">
      <w:numFmt w:val="bullet"/>
      <w:lvlText w:val="•"/>
      <w:lvlJc w:val="left"/>
      <w:pPr>
        <w:ind w:hanging="80"/>
      </w:pPr>
    </w:lvl>
    <w:lvl w:ilvl="7">
      <w:numFmt w:val="bullet"/>
      <w:lvlText w:val="•"/>
      <w:lvlJc w:val="left"/>
      <w:pPr>
        <w:ind w:hanging="80"/>
      </w:pPr>
    </w:lvl>
    <w:lvl w:ilvl="8">
      <w:numFmt w:val="bullet"/>
      <w:lvlText w:val="•"/>
      <w:lvlJc w:val="left"/>
      <w:pPr>
        <w:ind w:hanging="80"/>
      </w:pPr>
    </w:lvl>
  </w:abstractNum>
  <w:abstractNum w:abstractNumId="13" w15:restartNumberingAfterBreak="0">
    <w:nsid w:val="08D22361"/>
    <w:multiLevelType w:val="hybridMultilevel"/>
    <w:tmpl w:val="D1846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D3070A"/>
    <w:multiLevelType w:val="multilevel"/>
    <w:tmpl w:val="85F0D638"/>
    <w:lvl w:ilvl="0">
      <w:start w:val="1"/>
      <w:numFmt w:val="decimal"/>
      <w:lvlText w:val="%1"/>
      <w:lvlJc w:val="left"/>
      <w:pPr>
        <w:ind w:left="360" w:hanging="360"/>
      </w:pPr>
      <w:rPr>
        <w:rFonts w:hint="default"/>
        <w:b/>
      </w:rPr>
    </w:lvl>
    <w:lvl w:ilvl="1">
      <w:start w:val="2"/>
      <w:numFmt w:val="decimal"/>
      <w:lvlText w:val="%1.%2"/>
      <w:lvlJc w:val="left"/>
      <w:pPr>
        <w:ind w:left="1219" w:hanging="360"/>
      </w:pPr>
      <w:rPr>
        <w:rFonts w:hint="default"/>
        <w:b/>
      </w:rPr>
    </w:lvl>
    <w:lvl w:ilvl="2">
      <w:start w:val="1"/>
      <w:numFmt w:val="decimal"/>
      <w:lvlText w:val="%1.%2.%3"/>
      <w:lvlJc w:val="left"/>
      <w:pPr>
        <w:ind w:left="2438" w:hanging="720"/>
      </w:pPr>
      <w:rPr>
        <w:rFonts w:hint="default"/>
        <w:b/>
      </w:rPr>
    </w:lvl>
    <w:lvl w:ilvl="3">
      <w:start w:val="1"/>
      <w:numFmt w:val="decimal"/>
      <w:lvlText w:val="%1.%2.%3.%4"/>
      <w:lvlJc w:val="left"/>
      <w:pPr>
        <w:ind w:left="3657" w:hanging="1080"/>
      </w:pPr>
      <w:rPr>
        <w:rFonts w:hint="default"/>
        <w:b/>
      </w:rPr>
    </w:lvl>
    <w:lvl w:ilvl="4">
      <w:start w:val="1"/>
      <w:numFmt w:val="decimal"/>
      <w:lvlText w:val="%1.%2.%3.%4.%5"/>
      <w:lvlJc w:val="left"/>
      <w:pPr>
        <w:ind w:left="4516" w:hanging="1080"/>
      </w:pPr>
      <w:rPr>
        <w:rFonts w:hint="default"/>
        <w:b/>
      </w:rPr>
    </w:lvl>
    <w:lvl w:ilvl="5">
      <w:start w:val="1"/>
      <w:numFmt w:val="decimal"/>
      <w:lvlText w:val="%1.%2.%3.%4.%5.%6"/>
      <w:lvlJc w:val="left"/>
      <w:pPr>
        <w:ind w:left="5735" w:hanging="1440"/>
      </w:pPr>
      <w:rPr>
        <w:rFonts w:hint="default"/>
        <w:b/>
      </w:rPr>
    </w:lvl>
    <w:lvl w:ilvl="6">
      <w:start w:val="1"/>
      <w:numFmt w:val="decimal"/>
      <w:lvlText w:val="%1.%2.%3.%4.%5.%6.%7"/>
      <w:lvlJc w:val="left"/>
      <w:pPr>
        <w:ind w:left="6594" w:hanging="1440"/>
      </w:pPr>
      <w:rPr>
        <w:rFonts w:hint="default"/>
        <w:b/>
      </w:rPr>
    </w:lvl>
    <w:lvl w:ilvl="7">
      <w:start w:val="1"/>
      <w:numFmt w:val="decimal"/>
      <w:lvlText w:val="%1.%2.%3.%4.%5.%6.%7.%8"/>
      <w:lvlJc w:val="left"/>
      <w:pPr>
        <w:ind w:left="7813" w:hanging="1800"/>
      </w:pPr>
      <w:rPr>
        <w:rFonts w:hint="default"/>
        <w:b/>
      </w:rPr>
    </w:lvl>
    <w:lvl w:ilvl="8">
      <w:start w:val="1"/>
      <w:numFmt w:val="decimal"/>
      <w:lvlText w:val="%1.%2.%3.%4.%5.%6.%7.%8.%9"/>
      <w:lvlJc w:val="left"/>
      <w:pPr>
        <w:ind w:left="8672" w:hanging="1800"/>
      </w:pPr>
      <w:rPr>
        <w:rFonts w:hint="default"/>
        <w:b/>
      </w:rPr>
    </w:lvl>
  </w:abstractNum>
  <w:abstractNum w:abstractNumId="15" w15:restartNumberingAfterBreak="0">
    <w:nsid w:val="149F4E0D"/>
    <w:multiLevelType w:val="hybridMultilevel"/>
    <w:tmpl w:val="843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0D5E0F"/>
    <w:multiLevelType w:val="hybridMultilevel"/>
    <w:tmpl w:val="74323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B44AC"/>
    <w:multiLevelType w:val="hybridMultilevel"/>
    <w:tmpl w:val="5FEC6FC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15:restartNumberingAfterBreak="0">
    <w:nsid w:val="20FD3BBF"/>
    <w:multiLevelType w:val="hybridMultilevel"/>
    <w:tmpl w:val="AE82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31BB7"/>
    <w:multiLevelType w:val="hybridMultilevel"/>
    <w:tmpl w:val="D9202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1C6CCC"/>
    <w:multiLevelType w:val="multilevel"/>
    <w:tmpl w:val="485440B4"/>
    <w:lvl w:ilvl="0">
      <w:start w:val="2"/>
      <w:numFmt w:val="decimal"/>
      <w:lvlText w:val="%1"/>
      <w:lvlJc w:val="left"/>
      <w:pPr>
        <w:ind w:left="360" w:hanging="360"/>
      </w:pPr>
      <w:rPr>
        <w:rFonts w:hint="default"/>
      </w:rPr>
    </w:lvl>
    <w:lvl w:ilvl="1">
      <w:start w:val="1"/>
      <w:numFmt w:val="decimal"/>
      <w:lvlText w:val="%1.%2"/>
      <w:lvlJc w:val="left"/>
      <w:pPr>
        <w:ind w:left="1939" w:hanging="360"/>
      </w:pPr>
      <w:rPr>
        <w:rFonts w:hint="default"/>
      </w:rPr>
    </w:lvl>
    <w:lvl w:ilvl="2">
      <w:start w:val="1"/>
      <w:numFmt w:val="decimal"/>
      <w:lvlText w:val="%1.%2.%3"/>
      <w:lvlJc w:val="left"/>
      <w:pPr>
        <w:ind w:left="3878" w:hanging="720"/>
      </w:pPr>
      <w:rPr>
        <w:rFonts w:hint="default"/>
      </w:rPr>
    </w:lvl>
    <w:lvl w:ilvl="3">
      <w:start w:val="1"/>
      <w:numFmt w:val="decimal"/>
      <w:lvlText w:val="%1.%2.%3.%4"/>
      <w:lvlJc w:val="left"/>
      <w:pPr>
        <w:ind w:left="5457" w:hanging="720"/>
      </w:pPr>
      <w:rPr>
        <w:rFonts w:hint="default"/>
      </w:rPr>
    </w:lvl>
    <w:lvl w:ilvl="4">
      <w:start w:val="1"/>
      <w:numFmt w:val="decimal"/>
      <w:lvlText w:val="%1.%2.%3.%4.%5"/>
      <w:lvlJc w:val="left"/>
      <w:pPr>
        <w:ind w:left="7396" w:hanging="1080"/>
      </w:pPr>
      <w:rPr>
        <w:rFonts w:hint="default"/>
      </w:rPr>
    </w:lvl>
    <w:lvl w:ilvl="5">
      <w:start w:val="1"/>
      <w:numFmt w:val="decimal"/>
      <w:lvlText w:val="%1.%2.%3.%4.%5.%6"/>
      <w:lvlJc w:val="left"/>
      <w:pPr>
        <w:ind w:left="8975" w:hanging="1080"/>
      </w:pPr>
      <w:rPr>
        <w:rFonts w:hint="default"/>
      </w:rPr>
    </w:lvl>
    <w:lvl w:ilvl="6">
      <w:start w:val="1"/>
      <w:numFmt w:val="decimal"/>
      <w:lvlText w:val="%1.%2.%3.%4.%5.%6.%7"/>
      <w:lvlJc w:val="left"/>
      <w:pPr>
        <w:ind w:left="10914" w:hanging="1440"/>
      </w:pPr>
      <w:rPr>
        <w:rFonts w:hint="default"/>
      </w:rPr>
    </w:lvl>
    <w:lvl w:ilvl="7">
      <w:start w:val="1"/>
      <w:numFmt w:val="decimal"/>
      <w:lvlText w:val="%1.%2.%3.%4.%5.%6.%7.%8"/>
      <w:lvlJc w:val="left"/>
      <w:pPr>
        <w:ind w:left="12493" w:hanging="1440"/>
      </w:pPr>
      <w:rPr>
        <w:rFonts w:hint="default"/>
      </w:rPr>
    </w:lvl>
    <w:lvl w:ilvl="8">
      <w:start w:val="1"/>
      <w:numFmt w:val="decimal"/>
      <w:lvlText w:val="%1.%2.%3.%4.%5.%6.%7.%8.%9"/>
      <w:lvlJc w:val="left"/>
      <w:pPr>
        <w:ind w:left="14432" w:hanging="1800"/>
      </w:pPr>
      <w:rPr>
        <w:rFonts w:hint="default"/>
      </w:rPr>
    </w:lvl>
  </w:abstractNum>
  <w:abstractNum w:abstractNumId="21" w15:restartNumberingAfterBreak="0">
    <w:nsid w:val="3EBF5E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69290B"/>
    <w:multiLevelType w:val="hybridMultilevel"/>
    <w:tmpl w:val="85462E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9D4F1B"/>
    <w:multiLevelType w:val="hybridMultilevel"/>
    <w:tmpl w:val="E010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55014"/>
    <w:multiLevelType w:val="multilevel"/>
    <w:tmpl w:val="C46846CE"/>
    <w:lvl w:ilvl="0">
      <w:start w:val="1"/>
      <w:numFmt w:val="decimal"/>
      <w:lvlText w:val="%1"/>
      <w:lvlJc w:val="left"/>
      <w:pPr>
        <w:ind w:left="405" w:hanging="405"/>
      </w:pPr>
      <w:rPr>
        <w:rFonts w:hint="default"/>
      </w:rPr>
    </w:lvl>
    <w:lvl w:ilvl="1">
      <w:start w:val="1"/>
      <w:numFmt w:val="decimal"/>
      <w:pStyle w:val="Heading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BA4D93"/>
    <w:multiLevelType w:val="hybridMultilevel"/>
    <w:tmpl w:val="76BEC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E77A4C"/>
    <w:multiLevelType w:val="hybridMultilevel"/>
    <w:tmpl w:val="FF8A06F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7" w15:restartNumberingAfterBreak="0">
    <w:nsid w:val="698D18E5"/>
    <w:multiLevelType w:val="hybridMultilevel"/>
    <w:tmpl w:val="A9F6ACEA"/>
    <w:lvl w:ilvl="0" w:tplc="04090001">
      <w:start w:val="1"/>
      <w:numFmt w:val="bullet"/>
      <w:lvlText w:val=""/>
      <w:lvlJc w:val="left"/>
      <w:pPr>
        <w:ind w:left="2441" w:hanging="360"/>
      </w:pPr>
      <w:rPr>
        <w:rFonts w:ascii="Symbol" w:hAnsi="Symbol" w:hint="default"/>
      </w:rPr>
    </w:lvl>
    <w:lvl w:ilvl="1" w:tplc="04090003" w:tentative="1">
      <w:start w:val="1"/>
      <w:numFmt w:val="bullet"/>
      <w:lvlText w:val="o"/>
      <w:lvlJc w:val="left"/>
      <w:pPr>
        <w:ind w:left="3161" w:hanging="360"/>
      </w:pPr>
      <w:rPr>
        <w:rFonts w:ascii="Courier New" w:hAnsi="Courier New" w:cs="Courier New" w:hint="default"/>
      </w:rPr>
    </w:lvl>
    <w:lvl w:ilvl="2" w:tplc="04090005" w:tentative="1">
      <w:start w:val="1"/>
      <w:numFmt w:val="bullet"/>
      <w:lvlText w:val=""/>
      <w:lvlJc w:val="left"/>
      <w:pPr>
        <w:ind w:left="3881" w:hanging="360"/>
      </w:pPr>
      <w:rPr>
        <w:rFonts w:ascii="Wingdings" w:hAnsi="Wingdings" w:hint="default"/>
      </w:rPr>
    </w:lvl>
    <w:lvl w:ilvl="3" w:tplc="04090001" w:tentative="1">
      <w:start w:val="1"/>
      <w:numFmt w:val="bullet"/>
      <w:lvlText w:val=""/>
      <w:lvlJc w:val="left"/>
      <w:pPr>
        <w:ind w:left="4601" w:hanging="360"/>
      </w:pPr>
      <w:rPr>
        <w:rFonts w:ascii="Symbol" w:hAnsi="Symbol" w:hint="default"/>
      </w:rPr>
    </w:lvl>
    <w:lvl w:ilvl="4" w:tplc="04090003" w:tentative="1">
      <w:start w:val="1"/>
      <w:numFmt w:val="bullet"/>
      <w:lvlText w:val="o"/>
      <w:lvlJc w:val="left"/>
      <w:pPr>
        <w:ind w:left="5321" w:hanging="360"/>
      </w:pPr>
      <w:rPr>
        <w:rFonts w:ascii="Courier New" w:hAnsi="Courier New" w:cs="Courier New" w:hint="default"/>
      </w:rPr>
    </w:lvl>
    <w:lvl w:ilvl="5" w:tplc="04090005" w:tentative="1">
      <w:start w:val="1"/>
      <w:numFmt w:val="bullet"/>
      <w:lvlText w:val=""/>
      <w:lvlJc w:val="left"/>
      <w:pPr>
        <w:ind w:left="6041" w:hanging="360"/>
      </w:pPr>
      <w:rPr>
        <w:rFonts w:ascii="Wingdings" w:hAnsi="Wingdings" w:hint="default"/>
      </w:rPr>
    </w:lvl>
    <w:lvl w:ilvl="6" w:tplc="04090001" w:tentative="1">
      <w:start w:val="1"/>
      <w:numFmt w:val="bullet"/>
      <w:lvlText w:val=""/>
      <w:lvlJc w:val="left"/>
      <w:pPr>
        <w:ind w:left="6761" w:hanging="360"/>
      </w:pPr>
      <w:rPr>
        <w:rFonts w:ascii="Symbol" w:hAnsi="Symbol" w:hint="default"/>
      </w:rPr>
    </w:lvl>
    <w:lvl w:ilvl="7" w:tplc="04090003" w:tentative="1">
      <w:start w:val="1"/>
      <w:numFmt w:val="bullet"/>
      <w:lvlText w:val="o"/>
      <w:lvlJc w:val="left"/>
      <w:pPr>
        <w:ind w:left="7481" w:hanging="360"/>
      </w:pPr>
      <w:rPr>
        <w:rFonts w:ascii="Courier New" w:hAnsi="Courier New" w:cs="Courier New" w:hint="default"/>
      </w:rPr>
    </w:lvl>
    <w:lvl w:ilvl="8" w:tplc="04090005" w:tentative="1">
      <w:start w:val="1"/>
      <w:numFmt w:val="bullet"/>
      <w:lvlText w:val=""/>
      <w:lvlJc w:val="left"/>
      <w:pPr>
        <w:ind w:left="8201" w:hanging="360"/>
      </w:pPr>
      <w:rPr>
        <w:rFonts w:ascii="Wingdings" w:hAnsi="Wingdings" w:hint="default"/>
      </w:rPr>
    </w:lvl>
  </w:abstractNum>
  <w:abstractNum w:abstractNumId="28" w15:restartNumberingAfterBreak="0">
    <w:nsid w:val="71CD0DB7"/>
    <w:multiLevelType w:val="multilevel"/>
    <w:tmpl w:val="00000886"/>
    <w:lvl w:ilvl="0">
      <w:start w:val="1"/>
      <w:numFmt w:val="decimal"/>
      <w:lvlText w:val="%1"/>
      <w:lvlJc w:val="left"/>
      <w:pPr>
        <w:ind w:left="1945" w:hanging="366"/>
      </w:pPr>
    </w:lvl>
    <w:lvl w:ilvl="1">
      <w:start w:val="1"/>
      <w:numFmt w:val="decimal"/>
      <w:lvlText w:val="%1.%2"/>
      <w:lvlJc w:val="left"/>
      <w:pPr>
        <w:ind w:left="1945" w:hanging="366"/>
      </w:pPr>
      <w:rPr>
        <w:rFonts w:ascii="Arial" w:hAnsi="Arial" w:cs="Arial"/>
        <w:b w:val="0"/>
        <w:bCs w:val="0"/>
        <w:w w:val="99"/>
        <w:sz w:val="22"/>
        <w:szCs w:val="22"/>
      </w:rPr>
    </w:lvl>
    <w:lvl w:ilvl="2">
      <w:numFmt w:val="bullet"/>
      <w:lvlText w:val="•"/>
      <w:lvlJc w:val="left"/>
      <w:pPr>
        <w:ind w:left="3484" w:hanging="366"/>
      </w:pPr>
    </w:lvl>
    <w:lvl w:ilvl="3">
      <w:numFmt w:val="bullet"/>
      <w:lvlText w:val="•"/>
      <w:lvlJc w:val="left"/>
      <w:pPr>
        <w:ind w:left="4254" w:hanging="366"/>
      </w:pPr>
    </w:lvl>
    <w:lvl w:ilvl="4">
      <w:numFmt w:val="bullet"/>
      <w:lvlText w:val="•"/>
      <w:lvlJc w:val="left"/>
      <w:pPr>
        <w:ind w:left="5023" w:hanging="366"/>
      </w:pPr>
    </w:lvl>
    <w:lvl w:ilvl="5">
      <w:numFmt w:val="bullet"/>
      <w:lvlText w:val="•"/>
      <w:lvlJc w:val="left"/>
      <w:pPr>
        <w:ind w:left="5792" w:hanging="366"/>
      </w:pPr>
    </w:lvl>
    <w:lvl w:ilvl="6">
      <w:numFmt w:val="bullet"/>
      <w:lvlText w:val="•"/>
      <w:lvlJc w:val="left"/>
      <w:pPr>
        <w:ind w:left="6562" w:hanging="366"/>
      </w:pPr>
    </w:lvl>
    <w:lvl w:ilvl="7">
      <w:numFmt w:val="bullet"/>
      <w:lvlText w:val="•"/>
      <w:lvlJc w:val="left"/>
      <w:pPr>
        <w:ind w:left="7331" w:hanging="366"/>
      </w:pPr>
    </w:lvl>
    <w:lvl w:ilvl="8">
      <w:numFmt w:val="bullet"/>
      <w:lvlText w:val="•"/>
      <w:lvlJc w:val="left"/>
      <w:pPr>
        <w:ind w:left="8101" w:hanging="366"/>
      </w:pPr>
    </w:lvl>
  </w:abstractNum>
  <w:abstractNum w:abstractNumId="29" w15:restartNumberingAfterBreak="0">
    <w:nsid w:val="77D33C91"/>
    <w:multiLevelType w:val="multilevel"/>
    <w:tmpl w:val="5BA06358"/>
    <w:lvl w:ilvl="0">
      <w:start w:val="2"/>
      <w:numFmt w:val="decimal"/>
      <w:lvlText w:val="%1"/>
      <w:lvlJc w:val="left"/>
      <w:pPr>
        <w:ind w:left="450" w:hanging="450"/>
      </w:pPr>
      <w:rPr>
        <w:rFonts w:ascii="Arial" w:hAnsi="Arial" w:cs="Arial" w:hint="default"/>
        <w:b/>
        <w:sz w:val="32"/>
      </w:rPr>
    </w:lvl>
    <w:lvl w:ilvl="1">
      <w:start w:val="5"/>
      <w:numFmt w:val="decimal"/>
      <w:lvlText w:val="%1.%2"/>
      <w:lvlJc w:val="left"/>
      <w:pPr>
        <w:ind w:left="1170" w:hanging="450"/>
      </w:pPr>
      <w:rPr>
        <w:rFonts w:ascii="Arial" w:hAnsi="Arial" w:cs="Arial" w:hint="default"/>
        <w:b/>
        <w:sz w:val="32"/>
      </w:rPr>
    </w:lvl>
    <w:lvl w:ilvl="2">
      <w:start w:val="1"/>
      <w:numFmt w:val="decimal"/>
      <w:lvlText w:val="%1.%2.%3"/>
      <w:lvlJc w:val="left"/>
      <w:pPr>
        <w:ind w:left="2160" w:hanging="720"/>
      </w:pPr>
      <w:rPr>
        <w:rFonts w:ascii="Arial" w:hAnsi="Arial" w:cs="Arial" w:hint="default"/>
        <w:b/>
        <w:sz w:val="32"/>
      </w:rPr>
    </w:lvl>
    <w:lvl w:ilvl="3">
      <w:start w:val="1"/>
      <w:numFmt w:val="decimal"/>
      <w:lvlText w:val="%1.%2.%3.%4"/>
      <w:lvlJc w:val="left"/>
      <w:pPr>
        <w:ind w:left="2880" w:hanging="720"/>
      </w:pPr>
      <w:rPr>
        <w:rFonts w:ascii="Arial" w:hAnsi="Arial" w:cs="Arial" w:hint="default"/>
        <w:b/>
        <w:sz w:val="32"/>
      </w:rPr>
    </w:lvl>
    <w:lvl w:ilvl="4">
      <w:start w:val="1"/>
      <w:numFmt w:val="decimal"/>
      <w:lvlText w:val="%1.%2.%3.%4.%5"/>
      <w:lvlJc w:val="left"/>
      <w:pPr>
        <w:ind w:left="3960" w:hanging="1080"/>
      </w:pPr>
      <w:rPr>
        <w:rFonts w:ascii="Arial" w:hAnsi="Arial" w:cs="Arial" w:hint="default"/>
        <w:b/>
        <w:sz w:val="32"/>
      </w:rPr>
    </w:lvl>
    <w:lvl w:ilvl="5">
      <w:start w:val="1"/>
      <w:numFmt w:val="decimal"/>
      <w:lvlText w:val="%1.%2.%3.%4.%5.%6"/>
      <w:lvlJc w:val="left"/>
      <w:pPr>
        <w:ind w:left="4680" w:hanging="1080"/>
      </w:pPr>
      <w:rPr>
        <w:rFonts w:ascii="Arial" w:hAnsi="Arial" w:cs="Arial" w:hint="default"/>
        <w:b/>
        <w:sz w:val="32"/>
      </w:rPr>
    </w:lvl>
    <w:lvl w:ilvl="6">
      <w:start w:val="1"/>
      <w:numFmt w:val="decimal"/>
      <w:lvlText w:val="%1.%2.%3.%4.%5.%6.%7"/>
      <w:lvlJc w:val="left"/>
      <w:pPr>
        <w:ind w:left="5760" w:hanging="1440"/>
      </w:pPr>
      <w:rPr>
        <w:rFonts w:ascii="Arial" w:hAnsi="Arial" w:cs="Arial" w:hint="default"/>
        <w:b/>
        <w:sz w:val="32"/>
      </w:rPr>
    </w:lvl>
    <w:lvl w:ilvl="7">
      <w:start w:val="1"/>
      <w:numFmt w:val="decimal"/>
      <w:lvlText w:val="%1.%2.%3.%4.%5.%6.%7.%8"/>
      <w:lvlJc w:val="left"/>
      <w:pPr>
        <w:ind w:left="6480" w:hanging="1440"/>
      </w:pPr>
      <w:rPr>
        <w:rFonts w:ascii="Arial" w:hAnsi="Arial" w:cs="Arial" w:hint="default"/>
        <w:b/>
        <w:sz w:val="32"/>
      </w:rPr>
    </w:lvl>
    <w:lvl w:ilvl="8">
      <w:start w:val="1"/>
      <w:numFmt w:val="decimal"/>
      <w:lvlText w:val="%1.%2.%3.%4.%5.%6.%7.%8.%9"/>
      <w:lvlJc w:val="left"/>
      <w:pPr>
        <w:ind w:left="7560" w:hanging="1800"/>
      </w:pPr>
      <w:rPr>
        <w:rFonts w:ascii="Arial" w:hAnsi="Arial" w:cs="Arial" w:hint="default"/>
        <w:b/>
        <w:sz w:val="32"/>
      </w:rPr>
    </w:lvl>
  </w:abstractNum>
  <w:abstractNum w:abstractNumId="30" w15:restartNumberingAfterBreak="0">
    <w:nsid w:val="7ACE0B28"/>
    <w:multiLevelType w:val="hybridMultilevel"/>
    <w:tmpl w:val="772690C6"/>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14"/>
  </w:num>
  <w:num w:numId="16">
    <w:abstractNumId w:val="24"/>
  </w:num>
  <w:num w:numId="17">
    <w:abstractNumId w:val="19"/>
  </w:num>
  <w:num w:numId="18">
    <w:abstractNumId w:val="15"/>
  </w:num>
  <w:num w:numId="19">
    <w:abstractNumId w:val="26"/>
  </w:num>
  <w:num w:numId="20">
    <w:abstractNumId w:val="17"/>
  </w:num>
  <w:num w:numId="21">
    <w:abstractNumId w:val="27"/>
  </w:num>
  <w:num w:numId="22">
    <w:abstractNumId w:val="22"/>
  </w:num>
  <w:num w:numId="23">
    <w:abstractNumId w:val="29"/>
  </w:num>
  <w:num w:numId="24">
    <w:abstractNumId w:val="16"/>
  </w:num>
  <w:num w:numId="25">
    <w:abstractNumId w:val="23"/>
  </w:num>
  <w:num w:numId="26">
    <w:abstractNumId w:val="30"/>
  </w:num>
  <w:num w:numId="27">
    <w:abstractNumId w:val="28"/>
  </w:num>
  <w:num w:numId="28">
    <w:abstractNumId w:val="20"/>
  </w:num>
  <w:num w:numId="29">
    <w:abstractNumId w:val="25"/>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6C"/>
    <w:rsid w:val="00015725"/>
    <w:rsid w:val="00020623"/>
    <w:rsid w:val="00025F37"/>
    <w:rsid w:val="000367FF"/>
    <w:rsid w:val="0006041A"/>
    <w:rsid w:val="00070043"/>
    <w:rsid w:val="0009330C"/>
    <w:rsid w:val="000A6DAA"/>
    <w:rsid w:val="000B664A"/>
    <w:rsid w:val="000E329C"/>
    <w:rsid w:val="00110DC2"/>
    <w:rsid w:val="001146D2"/>
    <w:rsid w:val="00137128"/>
    <w:rsid w:val="0014695B"/>
    <w:rsid w:val="00154A0A"/>
    <w:rsid w:val="00156334"/>
    <w:rsid w:val="00196501"/>
    <w:rsid w:val="001C147D"/>
    <w:rsid w:val="001C1C83"/>
    <w:rsid w:val="001C5393"/>
    <w:rsid w:val="001C7A3C"/>
    <w:rsid w:val="001D1E74"/>
    <w:rsid w:val="001E2D97"/>
    <w:rsid w:val="001E47EB"/>
    <w:rsid w:val="00226B2E"/>
    <w:rsid w:val="0024493E"/>
    <w:rsid w:val="0025338E"/>
    <w:rsid w:val="00264293"/>
    <w:rsid w:val="002658CA"/>
    <w:rsid w:val="00267B58"/>
    <w:rsid w:val="00277C6C"/>
    <w:rsid w:val="0028350C"/>
    <w:rsid w:val="002C0203"/>
    <w:rsid w:val="002E2192"/>
    <w:rsid w:val="002E3106"/>
    <w:rsid w:val="002F2A61"/>
    <w:rsid w:val="003668C1"/>
    <w:rsid w:val="0037211C"/>
    <w:rsid w:val="00373992"/>
    <w:rsid w:val="00396758"/>
    <w:rsid w:val="003A230C"/>
    <w:rsid w:val="003A306B"/>
    <w:rsid w:val="003A4F60"/>
    <w:rsid w:val="003B102C"/>
    <w:rsid w:val="003C30AA"/>
    <w:rsid w:val="003D4A5C"/>
    <w:rsid w:val="003E226C"/>
    <w:rsid w:val="003F49ED"/>
    <w:rsid w:val="004010F2"/>
    <w:rsid w:val="00412B49"/>
    <w:rsid w:val="00441CAD"/>
    <w:rsid w:val="00444C86"/>
    <w:rsid w:val="00464689"/>
    <w:rsid w:val="004757A2"/>
    <w:rsid w:val="00480707"/>
    <w:rsid w:val="00497E45"/>
    <w:rsid w:val="004E1284"/>
    <w:rsid w:val="004E3F9A"/>
    <w:rsid w:val="004E4C72"/>
    <w:rsid w:val="00510EA8"/>
    <w:rsid w:val="00553886"/>
    <w:rsid w:val="005562D0"/>
    <w:rsid w:val="00560C26"/>
    <w:rsid w:val="0058489B"/>
    <w:rsid w:val="00590533"/>
    <w:rsid w:val="00594B50"/>
    <w:rsid w:val="005F7BFB"/>
    <w:rsid w:val="0061791D"/>
    <w:rsid w:val="00624732"/>
    <w:rsid w:val="00624839"/>
    <w:rsid w:val="00655AC2"/>
    <w:rsid w:val="00656992"/>
    <w:rsid w:val="00665D1F"/>
    <w:rsid w:val="00676725"/>
    <w:rsid w:val="00686A36"/>
    <w:rsid w:val="00692139"/>
    <w:rsid w:val="006B2923"/>
    <w:rsid w:val="006B2FA0"/>
    <w:rsid w:val="006D5ADC"/>
    <w:rsid w:val="006E7779"/>
    <w:rsid w:val="006F5012"/>
    <w:rsid w:val="00714BC5"/>
    <w:rsid w:val="00717E9A"/>
    <w:rsid w:val="007452E2"/>
    <w:rsid w:val="00763CA9"/>
    <w:rsid w:val="00771B46"/>
    <w:rsid w:val="007733CB"/>
    <w:rsid w:val="007A6DBB"/>
    <w:rsid w:val="007B0BE5"/>
    <w:rsid w:val="007B1CCF"/>
    <w:rsid w:val="007C5023"/>
    <w:rsid w:val="00820BFF"/>
    <w:rsid w:val="0082543E"/>
    <w:rsid w:val="0082762E"/>
    <w:rsid w:val="00831EC9"/>
    <w:rsid w:val="00837FB8"/>
    <w:rsid w:val="00842AF7"/>
    <w:rsid w:val="00843E9C"/>
    <w:rsid w:val="00850982"/>
    <w:rsid w:val="00860AD7"/>
    <w:rsid w:val="00880331"/>
    <w:rsid w:val="008812DE"/>
    <w:rsid w:val="00884632"/>
    <w:rsid w:val="008A1A90"/>
    <w:rsid w:val="008C1968"/>
    <w:rsid w:val="008C2313"/>
    <w:rsid w:val="008C713F"/>
    <w:rsid w:val="008E6130"/>
    <w:rsid w:val="008E7286"/>
    <w:rsid w:val="008F480E"/>
    <w:rsid w:val="009206A9"/>
    <w:rsid w:val="00921B0A"/>
    <w:rsid w:val="00926FF0"/>
    <w:rsid w:val="00930081"/>
    <w:rsid w:val="009415DD"/>
    <w:rsid w:val="00956AF1"/>
    <w:rsid w:val="0098798B"/>
    <w:rsid w:val="00991A5F"/>
    <w:rsid w:val="009B79D9"/>
    <w:rsid w:val="009D652B"/>
    <w:rsid w:val="009F6B74"/>
    <w:rsid w:val="009F7675"/>
    <w:rsid w:val="00A224CC"/>
    <w:rsid w:val="00A34A2F"/>
    <w:rsid w:val="00A5568E"/>
    <w:rsid w:val="00A7164C"/>
    <w:rsid w:val="00A81B0C"/>
    <w:rsid w:val="00AA1B0C"/>
    <w:rsid w:val="00AC1C4D"/>
    <w:rsid w:val="00AD1EEE"/>
    <w:rsid w:val="00AF6180"/>
    <w:rsid w:val="00B10691"/>
    <w:rsid w:val="00B125A9"/>
    <w:rsid w:val="00B20592"/>
    <w:rsid w:val="00B33C65"/>
    <w:rsid w:val="00B51791"/>
    <w:rsid w:val="00B5444A"/>
    <w:rsid w:val="00B72FBA"/>
    <w:rsid w:val="00B7412B"/>
    <w:rsid w:val="00B741E7"/>
    <w:rsid w:val="00B807B2"/>
    <w:rsid w:val="00B93F73"/>
    <w:rsid w:val="00BD4001"/>
    <w:rsid w:val="00BF6939"/>
    <w:rsid w:val="00C40915"/>
    <w:rsid w:val="00C608B5"/>
    <w:rsid w:val="00C634A9"/>
    <w:rsid w:val="00C64655"/>
    <w:rsid w:val="00C8745B"/>
    <w:rsid w:val="00CA04E7"/>
    <w:rsid w:val="00CA5B8A"/>
    <w:rsid w:val="00CC031C"/>
    <w:rsid w:val="00D059A1"/>
    <w:rsid w:val="00D05C0D"/>
    <w:rsid w:val="00D62213"/>
    <w:rsid w:val="00D743FC"/>
    <w:rsid w:val="00D7448C"/>
    <w:rsid w:val="00DA78D3"/>
    <w:rsid w:val="00DB19CB"/>
    <w:rsid w:val="00DD1725"/>
    <w:rsid w:val="00DE48E7"/>
    <w:rsid w:val="00E2002A"/>
    <w:rsid w:val="00E4182A"/>
    <w:rsid w:val="00E45901"/>
    <w:rsid w:val="00E65782"/>
    <w:rsid w:val="00E666D2"/>
    <w:rsid w:val="00E92AD5"/>
    <w:rsid w:val="00E96F45"/>
    <w:rsid w:val="00EB07D0"/>
    <w:rsid w:val="00EB2418"/>
    <w:rsid w:val="00EC3168"/>
    <w:rsid w:val="00EE4A31"/>
    <w:rsid w:val="00EF0090"/>
    <w:rsid w:val="00F01345"/>
    <w:rsid w:val="00F119F9"/>
    <w:rsid w:val="00F239D8"/>
    <w:rsid w:val="00F35383"/>
    <w:rsid w:val="00F46528"/>
    <w:rsid w:val="00F75489"/>
    <w:rsid w:val="00F81C00"/>
    <w:rsid w:val="00F84FD4"/>
    <w:rsid w:val="00F879E9"/>
    <w:rsid w:val="00FA08A6"/>
    <w:rsid w:val="00FD6506"/>
    <w:rsid w:val="00FE1774"/>
    <w:rsid w:val="00FE5037"/>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9E5CD"/>
  <w14:defaultImageDpi w14:val="0"/>
  <w15:docId w15:val="{17DACF75-5090-4F54-B525-F4169B23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hAnsi="Times New Roman" w:cs="Times New Roman"/>
      <w:sz w:val="24"/>
      <w:szCs w:val="24"/>
    </w:rPr>
  </w:style>
  <w:style w:type="paragraph" w:styleId="Heading1">
    <w:name w:val="heading 1"/>
    <w:basedOn w:val="Normal"/>
    <w:next w:val="Normal"/>
    <w:link w:val="Heading1Char"/>
    <w:uiPriority w:val="1"/>
    <w:qFormat/>
    <w:rsid w:val="00926FF0"/>
    <w:pPr>
      <w:pageBreakBefore/>
      <w:spacing w:before="27" w:line="360" w:lineRule="auto"/>
      <w:outlineLvl w:val="0"/>
    </w:pPr>
    <w:rPr>
      <w:rFonts w:ascii="Arial" w:hAnsi="Arial" w:cs="Arial"/>
      <w:b/>
      <w:bCs/>
      <w:sz w:val="32"/>
      <w:szCs w:val="32"/>
    </w:rPr>
  </w:style>
  <w:style w:type="paragraph" w:styleId="Heading2">
    <w:name w:val="heading 2"/>
    <w:basedOn w:val="Normal"/>
    <w:next w:val="Normal"/>
    <w:link w:val="Heading2Char"/>
    <w:uiPriority w:val="1"/>
    <w:qFormat/>
    <w:rsid w:val="00624732"/>
    <w:pPr>
      <w:numPr>
        <w:ilvl w:val="1"/>
        <w:numId w:val="16"/>
      </w:numPr>
      <w:tabs>
        <w:tab w:val="left" w:pos="860"/>
      </w:tabs>
      <w:kinsoku w:val="0"/>
      <w:overflowPunct w:val="0"/>
      <w:spacing w:before="154"/>
      <w:outlineLvl w:val="1"/>
    </w:pPr>
    <w:rPr>
      <w:rFonts w:ascii="Arial" w:hAnsi="Arial" w:cs="Arial"/>
      <w:b/>
      <w:bCs/>
      <w:spacing w:val="-1"/>
      <w:sz w:val="32"/>
      <w:szCs w:val="32"/>
    </w:rPr>
  </w:style>
  <w:style w:type="paragraph" w:styleId="Heading3">
    <w:name w:val="heading 3"/>
    <w:basedOn w:val="Normal"/>
    <w:next w:val="Normal"/>
    <w:link w:val="Heading3Char"/>
    <w:uiPriority w:val="1"/>
    <w:qFormat/>
    <w:pPr>
      <w:ind w:left="1940"/>
      <w:outlineLvl w:val="2"/>
    </w:pPr>
    <w:rPr>
      <w:rFonts w:ascii="Arial" w:hAnsi="Arial" w:cs="Arial"/>
      <w:b/>
      <w:bCs/>
      <w:sz w:val="22"/>
      <w:szCs w:val="22"/>
    </w:rPr>
  </w:style>
  <w:style w:type="paragraph" w:styleId="Heading4">
    <w:name w:val="heading 4"/>
    <w:basedOn w:val="Normal"/>
    <w:next w:val="Normal"/>
    <w:link w:val="Heading4Char"/>
    <w:uiPriority w:val="1"/>
    <w:qFormat/>
    <w:pPr>
      <w:spacing w:before="74"/>
      <w:ind w:left="140"/>
      <w:outlineLvl w:val="3"/>
    </w:pPr>
    <w:rPr>
      <w:rFonts w:ascii="Arial" w:hAnsi="Arial" w:cs="Arial"/>
      <w:b/>
      <w:bCs/>
      <w:sz w:val="20"/>
      <w:szCs w:val="20"/>
    </w:rPr>
  </w:style>
  <w:style w:type="paragraph" w:styleId="Heading5">
    <w:name w:val="heading 5"/>
    <w:basedOn w:val="Normal"/>
    <w:next w:val="Normal"/>
    <w:link w:val="Heading5Char"/>
    <w:uiPriority w:val="1"/>
    <w:qFormat/>
    <w:pPr>
      <w:spacing w:before="49"/>
      <w:ind w:left="1940" w:hanging="179"/>
      <w:outlineLvl w:val="4"/>
    </w:pPr>
    <w:rPr>
      <w:rFonts w:ascii="Arial" w:hAnsi="Arial" w:cs="Arial"/>
      <w:sz w:val="20"/>
      <w:szCs w:val="20"/>
    </w:rPr>
  </w:style>
  <w:style w:type="paragraph" w:styleId="Heading6">
    <w:name w:val="heading 6"/>
    <w:basedOn w:val="Normal"/>
    <w:next w:val="Normal"/>
    <w:link w:val="Heading6Char"/>
    <w:uiPriority w:val="1"/>
    <w:qFormat/>
    <w:pPr>
      <w:spacing w:before="76"/>
      <w:ind w:left="140"/>
      <w:outlineLvl w:val="5"/>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6B2923"/>
    <w:pPr>
      <w:spacing w:before="120" w:after="120" w:line="360" w:lineRule="auto"/>
      <w:ind w:left="720"/>
    </w:pPr>
    <w:rPr>
      <w:rFonts w:ascii="Arial" w:hAnsi="Arial" w:cs="Arial"/>
      <w:sz w:val="20"/>
      <w:szCs w:val="16"/>
    </w:rPr>
  </w:style>
  <w:style w:type="character" w:customStyle="1" w:styleId="BodyTextChar">
    <w:name w:val="Body Text Char"/>
    <w:basedOn w:val="DefaultParagraphFont"/>
    <w:link w:val="BodyText"/>
    <w:uiPriority w:val="1"/>
    <w:rsid w:val="006B2923"/>
    <w:rPr>
      <w:rFonts w:ascii="Arial" w:hAnsi="Arial" w:cs="Arial"/>
      <w:sz w:val="20"/>
      <w:szCs w:val="16"/>
    </w:rPr>
  </w:style>
  <w:style w:type="character" w:customStyle="1" w:styleId="Heading1Char">
    <w:name w:val="Heading 1 Char"/>
    <w:basedOn w:val="DefaultParagraphFont"/>
    <w:link w:val="Heading1"/>
    <w:uiPriority w:val="1"/>
    <w:rsid w:val="00926FF0"/>
    <w:rPr>
      <w:rFonts w:ascii="Arial" w:hAnsi="Arial" w:cs="Arial"/>
      <w:b/>
      <w:bCs/>
      <w:sz w:val="32"/>
      <w:szCs w:val="32"/>
    </w:rPr>
  </w:style>
  <w:style w:type="character" w:customStyle="1" w:styleId="Heading2Char">
    <w:name w:val="Heading 2 Char"/>
    <w:basedOn w:val="DefaultParagraphFont"/>
    <w:link w:val="Heading2"/>
    <w:uiPriority w:val="1"/>
    <w:rsid w:val="00624732"/>
    <w:rPr>
      <w:rFonts w:ascii="Arial" w:hAnsi="Arial" w:cs="Arial"/>
      <w:b/>
      <w:bCs/>
      <w:spacing w:val="-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2AD5"/>
    <w:pPr>
      <w:tabs>
        <w:tab w:val="center" w:pos="4680"/>
        <w:tab w:val="right" w:pos="9360"/>
      </w:tabs>
    </w:pPr>
  </w:style>
  <w:style w:type="character" w:customStyle="1" w:styleId="HeaderChar">
    <w:name w:val="Header Char"/>
    <w:basedOn w:val="DefaultParagraphFont"/>
    <w:link w:val="Header"/>
    <w:uiPriority w:val="99"/>
    <w:rsid w:val="00E92AD5"/>
    <w:rPr>
      <w:rFonts w:ascii="Times New Roman" w:hAnsi="Times New Roman" w:cs="Times New Roman"/>
      <w:sz w:val="24"/>
      <w:szCs w:val="24"/>
    </w:rPr>
  </w:style>
  <w:style w:type="paragraph" w:styleId="Footer">
    <w:name w:val="footer"/>
    <w:basedOn w:val="Normal"/>
    <w:link w:val="FooterChar"/>
    <w:uiPriority w:val="99"/>
    <w:unhideWhenUsed/>
    <w:rsid w:val="00E92AD5"/>
    <w:pPr>
      <w:tabs>
        <w:tab w:val="center" w:pos="4680"/>
        <w:tab w:val="right" w:pos="9360"/>
      </w:tabs>
    </w:pPr>
  </w:style>
  <w:style w:type="character" w:customStyle="1" w:styleId="FooterChar">
    <w:name w:val="Footer Char"/>
    <w:basedOn w:val="DefaultParagraphFont"/>
    <w:link w:val="Footer"/>
    <w:uiPriority w:val="99"/>
    <w:rsid w:val="00E92AD5"/>
    <w:rPr>
      <w:rFonts w:ascii="Times New Roman" w:hAnsi="Times New Roman" w:cs="Times New Roman"/>
      <w:sz w:val="24"/>
      <w:szCs w:val="24"/>
    </w:rPr>
  </w:style>
  <w:style w:type="table" w:styleId="TableGrid">
    <w:name w:val="Table Grid"/>
    <w:basedOn w:val="TableNormal"/>
    <w:uiPriority w:val="59"/>
    <w:rsid w:val="00881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21B0A"/>
    <w:pPr>
      <w:spacing w:before="120" w:after="0" w:line="240" w:lineRule="auto"/>
      <w:ind w:left="1440"/>
    </w:pPr>
    <w:rPr>
      <w:rFonts w:ascii="Times New Roman" w:eastAsia="Times New Roman" w:hAnsi="Times New Roman" w:cs="Times New Roman"/>
      <w:szCs w:val="24"/>
    </w:rPr>
  </w:style>
  <w:style w:type="character" w:styleId="Hyperlink">
    <w:name w:val="Hyperlink"/>
    <w:basedOn w:val="DefaultParagraphFont"/>
    <w:uiPriority w:val="99"/>
    <w:rsid w:val="00F46528"/>
    <w:rPr>
      <w:color w:val="0000FF"/>
      <w:u w:val="single"/>
    </w:rPr>
  </w:style>
  <w:style w:type="paragraph" w:customStyle="1" w:styleId="Default">
    <w:name w:val="Default"/>
    <w:rsid w:val="00D743FC"/>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373992"/>
    <w:pPr>
      <w:keepNext/>
      <w:keepLines/>
      <w:spacing w:before="24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373992"/>
    <w:pPr>
      <w:spacing w:after="100"/>
    </w:pPr>
  </w:style>
  <w:style w:type="paragraph" w:styleId="TOC2">
    <w:name w:val="toc 2"/>
    <w:basedOn w:val="Normal"/>
    <w:next w:val="Normal"/>
    <w:autoRedefine/>
    <w:uiPriority w:val="39"/>
    <w:unhideWhenUsed/>
    <w:rsid w:val="00373992"/>
    <w:pPr>
      <w:spacing w:after="100"/>
      <w:ind w:left="240"/>
    </w:pPr>
  </w:style>
  <w:style w:type="paragraph" w:styleId="NoSpacing">
    <w:name w:val="No Spacing"/>
    <w:link w:val="NoSpacingChar"/>
    <w:uiPriority w:val="1"/>
    <w:qFormat/>
    <w:rsid w:val="002E3106"/>
    <w:pPr>
      <w:spacing w:after="0" w:line="240" w:lineRule="auto"/>
    </w:pPr>
  </w:style>
  <w:style w:type="character" w:customStyle="1" w:styleId="NoSpacingChar">
    <w:name w:val="No Spacing Char"/>
    <w:basedOn w:val="DefaultParagraphFont"/>
    <w:link w:val="NoSpacing"/>
    <w:uiPriority w:val="1"/>
    <w:rsid w:val="002E3106"/>
  </w:style>
  <w:style w:type="character" w:styleId="UnresolvedMention">
    <w:name w:val="Unresolved Mention"/>
    <w:basedOn w:val="DefaultParagraphFont"/>
    <w:uiPriority w:val="99"/>
    <w:semiHidden/>
    <w:unhideWhenUsed/>
    <w:rsid w:val="0086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5105">
      <w:bodyDiv w:val="1"/>
      <w:marLeft w:val="0"/>
      <w:marRight w:val="0"/>
      <w:marTop w:val="0"/>
      <w:marBottom w:val="0"/>
      <w:divBdr>
        <w:top w:val="none" w:sz="0" w:space="0" w:color="auto"/>
        <w:left w:val="none" w:sz="0" w:space="0" w:color="auto"/>
        <w:bottom w:val="none" w:sz="0" w:space="0" w:color="auto"/>
        <w:right w:val="none" w:sz="0" w:space="0" w:color="auto"/>
      </w:divBdr>
      <w:divsChild>
        <w:div w:id="968167990">
          <w:marLeft w:val="0"/>
          <w:marRight w:val="0"/>
          <w:marTop w:val="0"/>
          <w:marBottom w:val="0"/>
          <w:divBdr>
            <w:top w:val="none" w:sz="0" w:space="0" w:color="auto"/>
            <w:left w:val="none" w:sz="0" w:space="0" w:color="auto"/>
            <w:bottom w:val="none" w:sz="0" w:space="0" w:color="auto"/>
            <w:right w:val="none" w:sz="0" w:space="0" w:color="auto"/>
          </w:divBdr>
        </w:div>
        <w:div w:id="814491184">
          <w:marLeft w:val="0"/>
          <w:marRight w:val="0"/>
          <w:marTop w:val="0"/>
          <w:marBottom w:val="0"/>
          <w:divBdr>
            <w:top w:val="none" w:sz="0" w:space="0" w:color="auto"/>
            <w:left w:val="none" w:sz="0" w:space="0" w:color="auto"/>
            <w:bottom w:val="none" w:sz="0" w:space="0" w:color="auto"/>
            <w:right w:val="none" w:sz="0" w:space="0" w:color="auto"/>
          </w:divBdr>
        </w:div>
      </w:divsChild>
    </w:div>
    <w:div w:id="382025652">
      <w:bodyDiv w:val="1"/>
      <w:marLeft w:val="0"/>
      <w:marRight w:val="0"/>
      <w:marTop w:val="0"/>
      <w:marBottom w:val="0"/>
      <w:divBdr>
        <w:top w:val="none" w:sz="0" w:space="0" w:color="auto"/>
        <w:left w:val="none" w:sz="0" w:space="0" w:color="auto"/>
        <w:bottom w:val="none" w:sz="0" w:space="0" w:color="auto"/>
        <w:right w:val="none" w:sz="0" w:space="0" w:color="auto"/>
      </w:divBdr>
      <w:divsChild>
        <w:div w:id="1475177700">
          <w:marLeft w:val="0"/>
          <w:marRight w:val="0"/>
          <w:marTop w:val="0"/>
          <w:marBottom w:val="0"/>
          <w:divBdr>
            <w:top w:val="none" w:sz="0" w:space="0" w:color="auto"/>
            <w:left w:val="none" w:sz="0" w:space="0" w:color="auto"/>
            <w:bottom w:val="none" w:sz="0" w:space="0" w:color="auto"/>
            <w:right w:val="none" w:sz="0" w:space="0" w:color="auto"/>
          </w:divBdr>
        </w:div>
        <w:div w:id="2126802492">
          <w:marLeft w:val="0"/>
          <w:marRight w:val="0"/>
          <w:marTop w:val="0"/>
          <w:marBottom w:val="0"/>
          <w:divBdr>
            <w:top w:val="none" w:sz="0" w:space="0" w:color="auto"/>
            <w:left w:val="none" w:sz="0" w:space="0" w:color="auto"/>
            <w:bottom w:val="none" w:sz="0" w:space="0" w:color="auto"/>
            <w:right w:val="none" w:sz="0" w:space="0" w:color="auto"/>
          </w:divBdr>
        </w:div>
        <w:div w:id="514659003">
          <w:marLeft w:val="0"/>
          <w:marRight w:val="0"/>
          <w:marTop w:val="0"/>
          <w:marBottom w:val="0"/>
          <w:divBdr>
            <w:top w:val="none" w:sz="0" w:space="0" w:color="auto"/>
            <w:left w:val="none" w:sz="0" w:space="0" w:color="auto"/>
            <w:bottom w:val="none" w:sz="0" w:space="0" w:color="auto"/>
            <w:right w:val="none" w:sz="0" w:space="0" w:color="auto"/>
          </w:divBdr>
        </w:div>
      </w:divsChild>
    </w:div>
    <w:div w:id="1756124983">
      <w:bodyDiv w:val="1"/>
      <w:marLeft w:val="0"/>
      <w:marRight w:val="0"/>
      <w:marTop w:val="0"/>
      <w:marBottom w:val="0"/>
      <w:divBdr>
        <w:top w:val="none" w:sz="0" w:space="0" w:color="auto"/>
        <w:left w:val="none" w:sz="0" w:space="0" w:color="auto"/>
        <w:bottom w:val="none" w:sz="0" w:space="0" w:color="auto"/>
        <w:right w:val="none" w:sz="0" w:space="0" w:color="auto"/>
      </w:divBdr>
      <w:divsChild>
        <w:div w:id="162742155">
          <w:marLeft w:val="0"/>
          <w:marRight w:val="0"/>
          <w:marTop w:val="0"/>
          <w:marBottom w:val="0"/>
          <w:divBdr>
            <w:top w:val="none" w:sz="0" w:space="0" w:color="auto"/>
            <w:left w:val="none" w:sz="0" w:space="0" w:color="auto"/>
            <w:bottom w:val="none" w:sz="0" w:space="0" w:color="auto"/>
            <w:right w:val="none" w:sz="0" w:space="0" w:color="auto"/>
          </w:divBdr>
        </w:div>
        <w:div w:id="169130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ntusoft.com/articles/converg.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2C5B162BEA442D9537D48414C99A28"/>
        <w:category>
          <w:name w:val="General"/>
          <w:gallery w:val="placeholder"/>
        </w:category>
        <w:types>
          <w:type w:val="bbPlcHdr"/>
        </w:types>
        <w:behaviors>
          <w:behavior w:val="content"/>
        </w:behaviors>
        <w:guid w:val="{4BE281B5-945B-4520-ACFA-A25F5C36E251}"/>
      </w:docPartPr>
      <w:docPartBody>
        <w:p w:rsidR="00B56276" w:rsidRDefault="00CC45D9" w:rsidP="00CC45D9">
          <w:pPr>
            <w:pStyle w:val="072C5B162BEA442D9537D48414C99A28"/>
          </w:pPr>
          <w:r>
            <w:rPr>
              <w:color w:val="2F5496" w:themeColor="accent1" w:themeShade="BF"/>
              <w:sz w:val="24"/>
              <w:szCs w:val="24"/>
            </w:rPr>
            <w:t>[Company name]</w:t>
          </w:r>
        </w:p>
      </w:docPartBody>
    </w:docPart>
    <w:docPart>
      <w:docPartPr>
        <w:name w:val="36766905AB17493DA16428D059066808"/>
        <w:category>
          <w:name w:val="General"/>
          <w:gallery w:val="placeholder"/>
        </w:category>
        <w:types>
          <w:type w:val="bbPlcHdr"/>
        </w:types>
        <w:behaviors>
          <w:behavior w:val="content"/>
        </w:behaviors>
        <w:guid w:val="{393C60A4-BD39-4120-986C-F5D08BE95448}"/>
      </w:docPartPr>
      <w:docPartBody>
        <w:p w:rsidR="00B56276" w:rsidRDefault="00CC45D9" w:rsidP="00CC45D9">
          <w:pPr>
            <w:pStyle w:val="36766905AB17493DA16428D059066808"/>
          </w:pPr>
          <w:r>
            <w:rPr>
              <w:rFonts w:asciiTheme="majorHAnsi" w:eastAsiaTheme="majorEastAsia" w:hAnsiTheme="majorHAnsi" w:cstheme="majorBidi"/>
              <w:color w:val="4472C4" w:themeColor="accent1"/>
              <w:sz w:val="88"/>
              <w:szCs w:val="88"/>
            </w:rPr>
            <w:t>[Document title]</w:t>
          </w:r>
        </w:p>
      </w:docPartBody>
    </w:docPart>
    <w:docPart>
      <w:docPartPr>
        <w:name w:val="AA3A7744D2F14263A558C6CF5C43343E"/>
        <w:category>
          <w:name w:val="General"/>
          <w:gallery w:val="placeholder"/>
        </w:category>
        <w:types>
          <w:type w:val="bbPlcHdr"/>
        </w:types>
        <w:behaviors>
          <w:behavior w:val="content"/>
        </w:behaviors>
        <w:guid w:val="{127B1F5D-192F-4769-813B-D1B719647E36}"/>
      </w:docPartPr>
      <w:docPartBody>
        <w:p w:rsidR="00B56276" w:rsidRDefault="00CC45D9" w:rsidP="00CC45D9">
          <w:pPr>
            <w:pStyle w:val="AA3A7744D2F14263A558C6CF5C43343E"/>
          </w:pPr>
          <w:r>
            <w:rPr>
              <w:color w:val="2F5496" w:themeColor="accent1" w:themeShade="BF"/>
              <w:sz w:val="24"/>
              <w:szCs w:val="24"/>
            </w:rPr>
            <w:t>[Document subtitle]</w:t>
          </w:r>
        </w:p>
      </w:docPartBody>
    </w:docPart>
    <w:docPart>
      <w:docPartPr>
        <w:name w:val="91AD13A905FC4BD2A8A2DCE1B30F0FA2"/>
        <w:category>
          <w:name w:val="General"/>
          <w:gallery w:val="placeholder"/>
        </w:category>
        <w:types>
          <w:type w:val="bbPlcHdr"/>
        </w:types>
        <w:behaviors>
          <w:behavior w:val="content"/>
        </w:behaviors>
        <w:guid w:val="{9FE2C0D5-CA81-408A-8251-1C3FEB6FB7E9}"/>
      </w:docPartPr>
      <w:docPartBody>
        <w:p w:rsidR="00B56276" w:rsidRDefault="00CC45D9" w:rsidP="00CC45D9">
          <w:pPr>
            <w:pStyle w:val="91AD13A905FC4BD2A8A2DCE1B30F0FA2"/>
          </w:pPr>
          <w:r>
            <w:rPr>
              <w:color w:val="4472C4" w:themeColor="accent1"/>
              <w:sz w:val="28"/>
              <w:szCs w:val="28"/>
            </w:rPr>
            <w:t>[Author name]</w:t>
          </w:r>
        </w:p>
      </w:docPartBody>
    </w:docPart>
    <w:docPart>
      <w:docPartPr>
        <w:name w:val="F4EBBDAE0061465DB9E93D56C7985418"/>
        <w:category>
          <w:name w:val="General"/>
          <w:gallery w:val="placeholder"/>
        </w:category>
        <w:types>
          <w:type w:val="bbPlcHdr"/>
        </w:types>
        <w:behaviors>
          <w:behavior w:val="content"/>
        </w:behaviors>
        <w:guid w:val="{29678C7B-1893-4421-9DA3-DC00A1C66529}"/>
      </w:docPartPr>
      <w:docPartBody>
        <w:p w:rsidR="00B56276" w:rsidRDefault="00CC45D9" w:rsidP="00CC45D9">
          <w:pPr>
            <w:pStyle w:val="F4EBBDAE0061465DB9E93D56C7985418"/>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D9"/>
    <w:rsid w:val="009B1704"/>
    <w:rsid w:val="009D06AF"/>
    <w:rsid w:val="00B56276"/>
    <w:rsid w:val="00CC45D9"/>
    <w:rsid w:val="00DA4CBA"/>
    <w:rsid w:val="00DB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2C5B162BEA442D9537D48414C99A28">
    <w:name w:val="072C5B162BEA442D9537D48414C99A28"/>
    <w:rsid w:val="00CC45D9"/>
  </w:style>
  <w:style w:type="paragraph" w:customStyle="1" w:styleId="36766905AB17493DA16428D059066808">
    <w:name w:val="36766905AB17493DA16428D059066808"/>
    <w:rsid w:val="00CC45D9"/>
  </w:style>
  <w:style w:type="paragraph" w:customStyle="1" w:styleId="AA3A7744D2F14263A558C6CF5C43343E">
    <w:name w:val="AA3A7744D2F14263A558C6CF5C43343E"/>
    <w:rsid w:val="00CC45D9"/>
  </w:style>
  <w:style w:type="paragraph" w:customStyle="1" w:styleId="91AD13A905FC4BD2A8A2DCE1B30F0FA2">
    <w:name w:val="91AD13A905FC4BD2A8A2DCE1B30F0FA2"/>
    <w:rsid w:val="00CC45D9"/>
  </w:style>
  <w:style w:type="paragraph" w:customStyle="1" w:styleId="F4EBBDAE0061465DB9E93D56C7985418">
    <w:name w:val="F4EBBDAE0061465DB9E93D56C7985418"/>
    <w:rsid w:val="00CC4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395869-8958-445E-9557-77FDBA65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Second Generation SiC Spice Models</vt:lpstr>
    </vt:vector>
  </TitlesOfParts>
  <Company>Microchip Technology Inc.</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Generation SiC Spice Models</dc:title>
  <dc:subject>User’s Guide</dc:subject>
  <dc:creator>Dennis Meyer</dc:creator>
  <cp:lastModifiedBy>Dennis Meyer - C33848</cp:lastModifiedBy>
  <cp:revision>101</cp:revision>
  <dcterms:created xsi:type="dcterms:W3CDTF">2018-10-11T06:54:00Z</dcterms:created>
  <dcterms:modified xsi:type="dcterms:W3CDTF">2020-11-17T21:40:00Z</dcterms:modified>
</cp:coreProperties>
</file>